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84" w:rsidRDefault="00E41F6C" w:rsidP="004A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работе муниципальной методической службы </w:t>
      </w:r>
    </w:p>
    <w:p w:rsidR="00E41F6C" w:rsidRDefault="00E41F6C" w:rsidP="00B9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41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</w:t>
      </w:r>
      <w:proofErr w:type="spellStart"/>
      <w:r w:rsidRPr="00941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Чема</w:t>
      </w:r>
      <w:r w:rsidR="006C6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льский</w:t>
      </w:r>
      <w:proofErr w:type="spellEnd"/>
      <w:r w:rsidR="006C6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 на 20.05. 2013 г.</w:t>
      </w:r>
    </w:p>
    <w:p w:rsidR="003C01DB" w:rsidRPr="003660C8" w:rsidRDefault="0094146C" w:rsidP="00366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3660C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B62D3"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 информация</w:t>
      </w:r>
      <w:r w:rsidR="003C01DB"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работе муниципальной методической службы </w:t>
      </w:r>
      <w:r w:rsidR="004A4884"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5B62D3"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="003C01DB"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3C01DB"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Чемальский</w:t>
      </w:r>
      <w:proofErr w:type="spellEnd"/>
      <w:r w:rsidR="003C01DB"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  <w:r w:rsidR="004A4884"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146C" w:rsidRPr="003660C8" w:rsidRDefault="0094146C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2.1.Наличие целевых программ и проектов  по совершенствованию педагогического потенциала ООУ и ММС.  Краткое описание   хода реализации.</w:t>
      </w:r>
    </w:p>
    <w:p w:rsidR="0094146C" w:rsidRPr="003660C8" w:rsidRDefault="0094146C" w:rsidP="0036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 образования администрации 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разработаны Программы:</w:t>
      </w:r>
    </w:p>
    <w:p w:rsidR="003E02B3" w:rsidRDefault="0094146C" w:rsidP="003E02B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муниципальная целевая программа «Развитие образования в 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Чемальском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 2011-</w:t>
      </w:r>
      <w:r w:rsidR="003E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4146C" w:rsidRPr="003660C8" w:rsidRDefault="0094146C" w:rsidP="003E02B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годы»</w:t>
      </w:r>
      <w:r w:rsidR="003E02B3" w:rsidRPr="003E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2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D160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="00D1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2B3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</w:t>
      </w:r>
      <w:r w:rsidR="003E02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Главы </w:t>
      </w:r>
      <w:proofErr w:type="spellStart"/>
      <w:r w:rsidR="00D160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="00D1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3E02B3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</w:t>
      </w:r>
      <w:r w:rsidR="003E02B3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02B3">
        <w:rPr>
          <w:rFonts w:ascii="Times New Roman" w:eastAsia="Times New Roman" w:hAnsi="Times New Roman" w:cs="Times New Roman"/>
          <w:sz w:val="24"/>
          <w:szCs w:val="24"/>
          <w:lang w:eastAsia="ru-RU"/>
        </w:rPr>
        <w:t>010г.№1066)</w:t>
      </w:r>
      <w:r w:rsidR="003E02B3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E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2B3" w:rsidRDefault="0094146C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-целевой управленческий  проект «</w:t>
      </w:r>
      <w:r w:rsidR="003C01DB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Одарённые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МО 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Чемальский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2012-2015</w:t>
      </w:r>
      <w:r w:rsidR="00B92C3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</w:t>
      </w:r>
    </w:p>
    <w:p w:rsidR="0094146C" w:rsidRPr="003660C8" w:rsidRDefault="003E02B3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(утверждён приказом отдела образования от 16.11.2012 г. №380).      </w:t>
      </w:r>
      <w:r w:rsidR="0094146C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146C" w:rsidRPr="003660C8" w:rsidRDefault="0094146C" w:rsidP="0036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целевая программа «Развитие образования в </w:t>
      </w:r>
      <w:proofErr w:type="spellStart"/>
      <w:r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Чемальском</w:t>
      </w:r>
      <w:proofErr w:type="spellEnd"/>
      <w:r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на 2011-2013 годы».</w:t>
      </w:r>
    </w:p>
    <w:p w:rsidR="0094146C" w:rsidRPr="003660C8" w:rsidRDefault="000F1CE6" w:rsidP="0036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94146C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целей  и задач </w:t>
      </w:r>
      <w:r w:rsidR="0094146C"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146C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использованы денежные средства, заложенные в Программе</w:t>
      </w:r>
      <w:r w:rsidR="000E2FE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146C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4146C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AF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дены </w:t>
      </w:r>
      <w:r w:rsidR="0094146C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мероприятия</w:t>
      </w:r>
      <w:r w:rsidR="0094146C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146C" w:rsidRPr="003660C8" w:rsidRDefault="0094146C" w:rsidP="00366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образовательных учреждениях </w:t>
      </w:r>
      <w:r w:rsidR="00AF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инновационны</w:t>
      </w:r>
      <w:r w:rsidR="00AF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 w:rsidR="00AF58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AF58D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новы</w:t>
      </w:r>
      <w:r w:rsidR="00AF58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результативны</w:t>
      </w:r>
      <w:r w:rsidR="00AF58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AF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</w:t>
      </w:r>
      <w:r w:rsidR="00AF58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146C" w:rsidRDefault="0094146C" w:rsidP="00366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ED2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педагогического</w:t>
      </w:r>
      <w:r w:rsidR="0076421B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 </w:t>
      </w:r>
      <w:proofErr w:type="spellStart"/>
      <w:r w:rsidR="0076421B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="0076421B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4F688A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FE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F688A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6786A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года</w:t>
      </w:r>
      <w:r w:rsidR="004F688A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786A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688A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6786A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классный </w:t>
      </w:r>
      <w:r w:rsidR="004F688A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6786A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r w:rsidR="000E2FE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»),</w:t>
      </w:r>
      <w:r w:rsidR="004F688A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FE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</w:t>
      </w:r>
      <w:r w:rsidR="004F688A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«Стажёрская практика</w:t>
      </w:r>
      <w:r w:rsidR="0076421B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88A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специалистов»,</w:t>
      </w:r>
      <w:r w:rsidR="00AF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76421B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</w:t>
      </w:r>
      <w:r w:rsidR="00AF58D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</w:t>
      </w:r>
      <w:r w:rsidR="00AF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на которые </w:t>
      </w:r>
      <w:r w:rsidR="00AF58DD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израсходовано 59603 руб.</w:t>
      </w:r>
    </w:p>
    <w:p w:rsidR="008D35DD" w:rsidRDefault="008D35DD" w:rsidP="008D3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F24A5B"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елевой управленческий проект «</w:t>
      </w:r>
      <w:r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Одарённые</w:t>
      </w:r>
      <w:r w:rsidR="00F24A5B"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дети МО «</w:t>
      </w:r>
      <w:proofErr w:type="spellStart"/>
      <w:r w:rsidR="00F24A5B"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Чемальский</w:t>
      </w:r>
      <w:proofErr w:type="spellEnd"/>
      <w:r w:rsidR="00F24A5B" w:rsidRPr="0087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на 2012 – 2015 годы</w:t>
      </w:r>
      <w:r w:rsidR="00F24A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A5B" w:rsidRDefault="008D35DD" w:rsidP="00F24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2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Реализуется первый этап </w:t>
      </w:r>
      <w:r w:rsidR="00F24A5B" w:rsidRPr="00870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F2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который включает в себя разработку мер внутриведомственного взаимодействия по выявлению, развитию и поддержки </w:t>
      </w:r>
      <w:r w:rsidR="00B92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одарённых</w:t>
      </w:r>
      <w:r w:rsidR="00F2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Разрабатываются системы организации фестивалей, конкурсов, олимпиад и мастер-классов; </w:t>
      </w:r>
      <w:r w:rsidR="00B92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отчётности</w:t>
      </w:r>
      <w:r w:rsidR="00F2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мониторинга программных мероприятий, их информационное обеспечение. В образовательных учреждениях проводится корректировка паспортов работы с </w:t>
      </w:r>
      <w:r w:rsidR="00B92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одарёнными</w:t>
      </w:r>
      <w:r w:rsidR="00F2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детьми, рассматриваются вопросы повышения квалификации педагогов, работающих с </w:t>
      </w:r>
      <w:r w:rsidR="00B92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одарёнными</w:t>
      </w:r>
      <w:r w:rsidR="00F2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детьми.</w:t>
      </w:r>
    </w:p>
    <w:p w:rsidR="008700FF" w:rsidRPr="003660C8" w:rsidRDefault="00BF0AAB" w:rsidP="0036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4146C"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бщеобразовательны</w:t>
      </w:r>
      <w:r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</w:t>
      </w:r>
      <w:r w:rsidR="0094146C"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учреждения </w:t>
      </w:r>
      <w:proofErr w:type="spellStart"/>
      <w:r w:rsidR="0094146C"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Чемальского</w:t>
      </w:r>
      <w:proofErr w:type="spellEnd"/>
      <w:r w:rsidR="0094146C"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r w:rsidR="004F74E3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выполнять</w:t>
      </w:r>
      <w:r w:rsidR="004F74E3"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146C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развития  ООУ,  Проекты  перспективного развития ООУ  на основе национальной образовательной инициативы «Наша новая школа» на 2011-2015 годы.  </w:t>
      </w:r>
    </w:p>
    <w:p w:rsidR="00C63B06" w:rsidRPr="003660C8" w:rsidRDefault="00664B67" w:rsidP="003660C8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63B0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C63B0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Эликманарская</w:t>
      </w:r>
      <w:proofErr w:type="spellEnd"/>
      <w:r w:rsidR="00C63B0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 по результатам  проведённого диагностического мониторинга в школе и соотнесения его с  целями  приоритетного национального проекта «Образование», Национальной образовательной инициативы «Наша новая школа»  были  определены стратегические направления </w:t>
      </w:r>
      <w:r w:rsidR="0010435E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15542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перспективного развития  МОУ «</w:t>
      </w:r>
      <w:proofErr w:type="spellStart"/>
      <w:r w:rsidR="00515542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Эликманарсҥкая</w:t>
      </w:r>
      <w:proofErr w:type="spellEnd"/>
      <w:r w:rsidR="00515542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 «Шаг в будущее» </w:t>
      </w:r>
      <w:r w:rsidR="00C63B0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2011-2015 годы:      </w:t>
      </w:r>
    </w:p>
    <w:p w:rsidR="006C7B56" w:rsidRPr="003660C8" w:rsidRDefault="000E2FE6" w:rsidP="003660C8">
      <w:pPr>
        <w:tabs>
          <w:tab w:val="num" w:pos="29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        </w:t>
      </w:r>
      <w:r w:rsidR="006C7B56" w:rsidRPr="003660C8">
        <w:rPr>
          <w:rFonts w:ascii="Times New Roman" w:eastAsia="Symbol" w:hAnsi="Times New Roman" w:cs="Times New Roman"/>
          <w:sz w:val="24"/>
          <w:szCs w:val="24"/>
          <w:lang w:eastAsia="ru-RU"/>
        </w:rPr>
        <w:t>1.</w:t>
      </w:r>
      <w:r w:rsidR="00C63B06" w:rsidRPr="003660C8">
        <w:rPr>
          <w:rFonts w:ascii="Times New Roman" w:eastAsia="Symbol" w:hAnsi="Times New Roman" w:cs="Times New Roman"/>
          <w:sz w:val="24"/>
          <w:szCs w:val="24"/>
          <w:lang w:eastAsia="ru-RU"/>
        </w:rPr>
        <w:t>Создание условий для формирования духовно-нравственной  личности  не  по принуждению, а в силу внутреннего  влечения к добру,  справедливости, благородству.</w:t>
      </w:r>
      <w:r w:rsidR="00C63B0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6" w:rsidRPr="003660C8" w:rsidRDefault="006C7B56" w:rsidP="003660C8">
      <w:pPr>
        <w:tabs>
          <w:tab w:val="num" w:pos="291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63B0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первого направления  в школе </w:t>
      </w:r>
      <w:r w:rsidR="0010435E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</w:t>
      </w:r>
      <w:r w:rsidR="00C63B0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программа «Воспитание»</w:t>
      </w:r>
      <w:r w:rsidR="00270F52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данной программы проводится </w:t>
      </w:r>
      <w:r w:rsidR="00047AA9" w:rsidRPr="003660C8">
        <w:rPr>
          <w:rFonts w:ascii="Times New Roman" w:eastAsia="Symbol" w:hAnsi="Times New Roman" w:cs="Times New Roman"/>
          <w:sz w:val="24"/>
          <w:szCs w:val="24"/>
          <w:lang w:eastAsia="ru-RU"/>
        </w:rPr>
        <w:t>Неделя добра, День Земли, трудовые десанты, работа в школьном огороде, танцевальный кружок, конкурс «Золотой Арабеск»,  игра Зарница», работа  театрального кружка, конкурс «Ученик года»</w:t>
      </w:r>
      <w:r w:rsidR="00270F52" w:rsidRPr="003660C8">
        <w:rPr>
          <w:rFonts w:ascii="Times New Roman" w:eastAsia="Symbol" w:hAnsi="Times New Roman" w:cs="Times New Roman"/>
          <w:sz w:val="24"/>
          <w:szCs w:val="24"/>
          <w:lang w:eastAsia="ru-RU"/>
        </w:rPr>
        <w:t>, организация уча</w:t>
      </w:r>
      <w:r w:rsidR="00047AA9" w:rsidRPr="003660C8">
        <w:rPr>
          <w:rFonts w:ascii="Times New Roman" w:eastAsia="Symbol" w:hAnsi="Times New Roman" w:cs="Times New Roman"/>
          <w:sz w:val="24"/>
          <w:szCs w:val="24"/>
          <w:lang w:eastAsia="ru-RU"/>
        </w:rPr>
        <w:t>сти</w:t>
      </w:r>
      <w:r w:rsidR="00270F52" w:rsidRPr="003660C8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я </w:t>
      </w:r>
      <w:r w:rsidR="00047AA9" w:rsidRPr="003660C8">
        <w:rPr>
          <w:rFonts w:ascii="Times New Roman" w:eastAsia="Symbol" w:hAnsi="Times New Roman" w:cs="Times New Roman"/>
          <w:sz w:val="24"/>
          <w:szCs w:val="24"/>
          <w:lang w:eastAsia="ru-RU"/>
        </w:rPr>
        <w:t>в конкурсах разных уровней.</w:t>
      </w:r>
      <w:r w:rsidR="00047AA9" w:rsidRPr="003660C8">
        <w:rPr>
          <w:rFonts w:ascii="Times New Roman" w:eastAsia="Symbol" w:hAnsi="Times New Roman" w:cs="Times New Roman"/>
          <w:i/>
          <w:noProof/>
          <w:sz w:val="24"/>
          <w:szCs w:val="24"/>
          <w:lang w:eastAsia="ru-RU"/>
        </w:rPr>
        <w:t xml:space="preserve">                              </w:t>
      </w:r>
      <w:r w:rsidR="00047AA9" w:rsidRPr="003660C8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</w:t>
      </w:r>
      <w:r w:rsidR="00047AA9" w:rsidRPr="003660C8">
        <w:rPr>
          <w:rFonts w:ascii="Times New Roman" w:eastAsia="Symbol" w:hAnsi="Times New Roman" w:cs="Times New Roman"/>
          <w:noProof/>
          <w:sz w:val="24"/>
          <w:szCs w:val="24"/>
        </w:rPr>
        <w:t xml:space="preserve">                                 </w:t>
      </w:r>
    </w:p>
    <w:p w:rsidR="00C63B06" w:rsidRPr="003660C8" w:rsidRDefault="000E2FE6" w:rsidP="003660C8">
      <w:pPr>
        <w:tabs>
          <w:tab w:val="left" w:pos="709"/>
          <w:tab w:val="num" w:pos="291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60C8">
        <w:rPr>
          <w:rFonts w:ascii="Times New Roman" w:eastAsia="Symbol" w:hAnsi="Times New Roman" w:cs="Times New Roman"/>
          <w:iCs/>
          <w:sz w:val="24"/>
          <w:szCs w:val="24"/>
          <w:lang w:eastAsia="ru-RU"/>
        </w:rPr>
        <w:t xml:space="preserve">        </w:t>
      </w:r>
      <w:r w:rsidR="006C7B56" w:rsidRPr="003660C8">
        <w:rPr>
          <w:rFonts w:ascii="Times New Roman" w:eastAsia="Symbol" w:hAnsi="Times New Roman" w:cs="Times New Roman"/>
          <w:iCs/>
          <w:sz w:val="24"/>
          <w:szCs w:val="24"/>
          <w:lang w:eastAsia="ru-RU"/>
        </w:rPr>
        <w:t>2.</w:t>
      </w:r>
      <w:r w:rsidR="00C63B06" w:rsidRPr="003660C8">
        <w:rPr>
          <w:rFonts w:ascii="Times New Roman" w:eastAsia="Symbol" w:hAnsi="Times New Roman" w:cs="Times New Roman"/>
          <w:iCs/>
          <w:sz w:val="24"/>
          <w:szCs w:val="24"/>
          <w:lang w:eastAsia="ru-RU"/>
        </w:rPr>
        <w:t xml:space="preserve">Развитие деятельности школы по сохранению и укреплению физического здоровья </w:t>
      </w:r>
      <w:r w:rsidRPr="003660C8">
        <w:rPr>
          <w:rFonts w:ascii="Times New Roman" w:eastAsia="Symbol" w:hAnsi="Times New Roman" w:cs="Times New Roman"/>
          <w:iCs/>
          <w:sz w:val="24"/>
          <w:szCs w:val="24"/>
          <w:lang w:eastAsia="ru-RU"/>
        </w:rPr>
        <w:t>учащихся</w:t>
      </w:r>
      <w:r w:rsidR="00C63B06" w:rsidRPr="003660C8">
        <w:rPr>
          <w:rFonts w:ascii="Times New Roman" w:eastAsia="Symbol" w:hAnsi="Times New Roman" w:cs="Times New Roman"/>
          <w:iCs/>
          <w:sz w:val="24"/>
          <w:szCs w:val="24"/>
          <w:lang w:eastAsia="ru-RU"/>
        </w:rPr>
        <w:t>, привитие культуры здорового образа жизни.</w:t>
      </w:r>
      <w:r w:rsidR="00C63B06" w:rsidRPr="003660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63B06" w:rsidRPr="003660C8" w:rsidRDefault="00270F52" w:rsidP="003660C8">
      <w:pPr>
        <w:tabs>
          <w:tab w:val="num" w:pos="2914"/>
        </w:tabs>
        <w:spacing w:after="0" w:line="240" w:lineRule="auto"/>
        <w:ind w:firstLine="142"/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</w:pPr>
      <w:r w:rsidRPr="003660C8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w:t xml:space="preserve">      </w:t>
      </w:r>
      <w:r w:rsidR="00C63B06" w:rsidRPr="003660C8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w:t xml:space="preserve">Для </w:t>
      </w:r>
      <w:r w:rsidRPr="003660C8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w:t xml:space="preserve"> выполнения</w:t>
      </w:r>
      <w:r w:rsidR="00C63B06" w:rsidRPr="003660C8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w:t xml:space="preserve">  второго направление разработана программа «Здоровье».</w:t>
      </w:r>
      <w:r w:rsidR="00047AA9" w:rsidRPr="003660C8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w:t xml:space="preserve"> Дети участвуют во всех спортивных мероприятиях и соревнованиях </w:t>
      </w:r>
      <w:r w:rsidR="000D7AAD" w:rsidRPr="003660C8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w:t>всех</w:t>
      </w:r>
      <w:r w:rsidR="00047AA9" w:rsidRPr="003660C8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w:t xml:space="preserve"> уровней и занимают призовые места.</w:t>
      </w:r>
    </w:p>
    <w:p w:rsidR="00C63B06" w:rsidRPr="003660C8" w:rsidRDefault="000E2FE6" w:rsidP="003660C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Symbol" w:hAnsi="Times New Roman" w:cs="Times New Roman"/>
          <w:iCs/>
          <w:sz w:val="24"/>
          <w:szCs w:val="24"/>
          <w:lang w:eastAsia="ru-RU"/>
        </w:rPr>
      </w:pPr>
      <w:r w:rsidRPr="003660C8">
        <w:rPr>
          <w:rFonts w:ascii="Times New Roman" w:eastAsia="Symbol" w:hAnsi="Times New Roman" w:cs="Times New Roman"/>
          <w:iCs/>
          <w:sz w:val="24"/>
          <w:szCs w:val="24"/>
          <w:lang w:eastAsia="ru-RU"/>
        </w:rPr>
        <w:t xml:space="preserve">         </w:t>
      </w:r>
      <w:r w:rsidR="006C7B56" w:rsidRPr="003660C8">
        <w:rPr>
          <w:rFonts w:ascii="Times New Roman" w:eastAsia="Symbol" w:hAnsi="Times New Roman" w:cs="Times New Roman"/>
          <w:iCs/>
          <w:sz w:val="24"/>
          <w:szCs w:val="24"/>
          <w:lang w:eastAsia="ru-RU"/>
        </w:rPr>
        <w:t>3.</w:t>
      </w:r>
      <w:r w:rsidR="00C63B06" w:rsidRPr="003660C8">
        <w:rPr>
          <w:rFonts w:ascii="Times New Roman" w:eastAsia="Symbol" w:hAnsi="Times New Roman" w:cs="Times New Roman"/>
          <w:iCs/>
          <w:sz w:val="24"/>
          <w:szCs w:val="24"/>
          <w:lang w:eastAsia="ru-RU"/>
        </w:rPr>
        <w:t xml:space="preserve">Внедрение современных образовательных технологий обучения отвечающих современным требованиям. </w:t>
      </w:r>
    </w:p>
    <w:p w:rsidR="00C63B06" w:rsidRPr="003660C8" w:rsidRDefault="00664B67" w:rsidP="003660C8">
      <w:pPr>
        <w:pStyle w:val="2"/>
        <w:spacing w:after="0" w:line="240" w:lineRule="auto"/>
      </w:pPr>
      <w:r w:rsidRPr="003660C8">
        <w:rPr>
          <w:rFonts w:eastAsia="Symbol"/>
          <w:iCs/>
        </w:rPr>
        <w:t xml:space="preserve">       </w:t>
      </w:r>
      <w:r w:rsidR="0056345A" w:rsidRPr="003660C8">
        <w:rPr>
          <w:rFonts w:eastAsia="Symbol"/>
          <w:iCs/>
        </w:rPr>
        <w:t xml:space="preserve"> </w:t>
      </w:r>
      <w:r w:rsidR="00C63B06" w:rsidRPr="003660C8">
        <w:rPr>
          <w:rFonts w:eastAsia="Symbol"/>
          <w:iCs/>
        </w:rPr>
        <w:t>Третье направление способствовало дальнейшему са</w:t>
      </w:r>
      <w:r w:rsidR="006C7B56" w:rsidRPr="003660C8">
        <w:rPr>
          <w:rFonts w:eastAsia="Symbol"/>
          <w:iCs/>
        </w:rPr>
        <w:t xml:space="preserve">мообразованию педагогов школы. </w:t>
      </w:r>
      <w:r w:rsidR="00C63B06" w:rsidRPr="003660C8">
        <w:rPr>
          <w:rFonts w:eastAsia="Symbol"/>
          <w:iCs/>
        </w:rPr>
        <w:t>Программа «Новые образовательные технологии» помогла педагогам освоить компьютерные технологии, активно использовать другие современные педагогические тех</w:t>
      </w:r>
      <w:r w:rsidR="0014795B" w:rsidRPr="003660C8">
        <w:rPr>
          <w:rFonts w:eastAsia="Symbol"/>
          <w:iCs/>
        </w:rPr>
        <w:t>нологии</w:t>
      </w:r>
      <w:r w:rsidR="00270F52" w:rsidRPr="003660C8">
        <w:rPr>
          <w:rFonts w:eastAsia="Symbol"/>
          <w:iCs/>
        </w:rPr>
        <w:t xml:space="preserve"> (13 чел.)</w:t>
      </w:r>
      <w:r w:rsidR="0014795B" w:rsidRPr="003660C8">
        <w:rPr>
          <w:rFonts w:eastAsia="Symbol"/>
          <w:iCs/>
        </w:rPr>
        <w:t>:</w:t>
      </w:r>
      <w:r w:rsidR="0014795B" w:rsidRPr="003660C8">
        <w:t xml:space="preserve"> </w:t>
      </w:r>
      <w:r w:rsidR="00270F52" w:rsidRPr="003660C8">
        <w:t>развивающее обучение, критическое мышление, КСО, модульное обучение, ИКТ, проектное обучение и др.</w:t>
      </w:r>
    </w:p>
    <w:p w:rsidR="00C63B06" w:rsidRPr="003660C8" w:rsidRDefault="000E2FE6" w:rsidP="00366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6C7B5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63B0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научной информативности 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63B0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на  </w:t>
      </w:r>
      <w:r w:rsidR="003660C8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 активного использования</w:t>
      </w:r>
      <w:r w:rsidR="00C63B0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ИКТ. </w:t>
      </w:r>
    </w:p>
    <w:p w:rsidR="0010435E" w:rsidRPr="003660C8" w:rsidRDefault="00196C1C" w:rsidP="00366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w:t xml:space="preserve">     </w:t>
      </w:r>
      <w:r w:rsidR="00B302B8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w:t xml:space="preserve">   </w:t>
      </w:r>
      <w:r w:rsidRPr="003660C8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w:t xml:space="preserve">  </w:t>
      </w:r>
      <w:r w:rsidR="006C7B56" w:rsidRPr="003660C8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w:t xml:space="preserve">Данное направление </w:t>
      </w:r>
      <w:r w:rsidR="0010435E" w:rsidRPr="003660C8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w:t xml:space="preserve">решается через выполнение </w:t>
      </w:r>
      <w:r w:rsidR="006C7B56" w:rsidRPr="003660C8">
        <w:rPr>
          <w:rFonts w:ascii="Times New Roman" w:eastAsia="Symbol" w:hAnsi="Times New Roman" w:cs="Times New Roman"/>
          <w:noProof/>
          <w:sz w:val="24"/>
          <w:szCs w:val="24"/>
          <w:lang w:eastAsia="ru-RU"/>
        </w:rPr>
        <w:t xml:space="preserve"> </w:t>
      </w:r>
      <w:r w:rsidR="006C7B5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10435E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C7B5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«Информационно – коммуникативные технологии»</w:t>
      </w:r>
      <w:r w:rsidR="0010435E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10435E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 не реализовано введение профильного обучения.   Причина -  малое количеств</w:t>
      </w:r>
      <w:r w:rsidR="00D72077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E2FE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0435E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10-11 классах.</w:t>
      </w:r>
    </w:p>
    <w:p w:rsidR="003C1BB9" w:rsidRPr="003660C8" w:rsidRDefault="00B302B8" w:rsidP="003660C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96C1C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435E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полной реализации проекта необходимо постоянное совершенствование  и пополнение м</w:t>
      </w:r>
      <w:r w:rsidR="0010435E" w:rsidRPr="00366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атериально – технической базы </w:t>
      </w:r>
      <w:r w:rsidR="0010435E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школы. </w:t>
      </w:r>
    </w:p>
    <w:p w:rsidR="003C1BB9" w:rsidRPr="003C1BB9" w:rsidRDefault="003C1BB9" w:rsidP="0036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МОУ «</w:t>
      </w:r>
      <w:proofErr w:type="spellStart"/>
      <w:r w:rsidRPr="003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Аносинская</w:t>
      </w:r>
      <w:proofErr w:type="spellEnd"/>
      <w:r w:rsidRPr="003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 проект по развитию учительского потенциала «Современной школе - современный учитель» на 2011- 2012  учебный год. В результате реализации проекта была создана школьная нормативно-правовая база повышения квалификации педагогов через систему консультационных и обучающих семинаров, усовершенствована вся система повышения квалификации. В 2013 году разработана программа «Формирование и развитие профессиональной компетентности современного учителя».</w:t>
      </w:r>
    </w:p>
    <w:p w:rsidR="003C1BB9" w:rsidRPr="003C1BB9" w:rsidRDefault="003C1BB9" w:rsidP="003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МОУ «</w:t>
      </w:r>
      <w:proofErr w:type="spellStart"/>
      <w:r w:rsidRPr="003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Узнезинская</w:t>
      </w:r>
      <w:proofErr w:type="spellEnd"/>
      <w:r w:rsidRPr="003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целью повышения уровня профессиональной компетентности педагогического коллектива, работает над реализацией  Программы «Мониторинг профессиональной компетентности учителя на 2011-2015 годы». Для создания условий по выявлению, поддержки и развития </w:t>
      </w:r>
      <w:r w:rsidR="00B302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02B8"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дарённых</w:t>
      </w:r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разработана и реализуется программа «</w:t>
      </w:r>
      <w:r w:rsidR="00B302B8"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одарённые</w:t>
      </w:r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дети». Дошкольное образование осуществляется по программе, разработанной на основе ФГТ « Основная образовательная программа на 2011- 2014 годы», которая включает весь положительный опыт развития и воспитания детей в детском саду, накопленный при реализации программы «Д</w:t>
      </w:r>
      <w:r w:rsidR="00B9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етство» под ред. </w:t>
      </w:r>
      <w:proofErr w:type="spellStart"/>
      <w:r w:rsidR="00B92C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В.И.Бабаевой</w:t>
      </w:r>
      <w:proofErr w:type="spellEnd"/>
      <w:r w:rsidR="00B9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1BB9" w:rsidRPr="003C1BB9" w:rsidRDefault="003C1BB9" w:rsidP="0036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МОУ «</w:t>
      </w:r>
      <w:proofErr w:type="spellStart"/>
      <w:r w:rsidRPr="003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Чепошская</w:t>
      </w:r>
      <w:proofErr w:type="spellEnd"/>
      <w:r w:rsidRPr="003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несколько  программ: Программа развития МОУ «</w:t>
      </w:r>
      <w:proofErr w:type="spellStart"/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Проект перспективного развития МОУ «</w:t>
      </w:r>
      <w:proofErr w:type="spellStart"/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на основе национальной образовательной инициативы «Наша новая школа», Образовательная программа МОУ «</w:t>
      </w:r>
      <w:proofErr w:type="spellStart"/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Образовательные программы </w:t>
      </w:r>
      <w:r w:rsidR="00B92C37"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стажёрских</w:t>
      </w:r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и ресурсного центра, Программа «Здоровый образ жизни. Антиникотиновая программа», Программа «</w:t>
      </w:r>
      <w:proofErr w:type="spellStart"/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C1BB9" w:rsidRPr="003C1BB9" w:rsidRDefault="003C1BB9" w:rsidP="0036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реализует образовательные программы среднего (полного) общего образования, программу дошкольного образования на основе ФГТ, систему  учебных программ по профильному обучению на старшей ступени. Эти программы  позволяют обучающимся  определиться в выборе профессии, сформировать у них  навыки самостоятельной исследовательской деятельности, подготовив их тем самым к продолжению образования в высшей школе. Два раза в год (декабрь, апрель) в школе проводится анализ качества образования в 9,10,11 классах. В апреле-мае осуществляется классно-обобщающий контроль в детском саду, в 1, 4, 5 классах. </w:t>
      </w:r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проведения оценки результатов освоения образовательной программы используются Интернет-ресурсы, стандартизированные письменные работы, практические работы, творческие работы, ориентированные на формирование адекватной самооценки обучающегося, </w:t>
      </w:r>
      <w:r w:rsidR="00511357"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</w:t>
      </w:r>
      <w:bookmarkStart w:id="0" w:name="_GoBack"/>
      <w:bookmarkEnd w:id="0"/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динамики результатов обучения детей относительно самих себя.</w:t>
      </w:r>
      <w:r w:rsidRPr="003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3C1BB9" w:rsidRPr="003C1BB9" w:rsidRDefault="003C1BB9" w:rsidP="003660C8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В МОУ «</w:t>
      </w:r>
      <w:proofErr w:type="spellStart"/>
      <w:r w:rsidRPr="003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Ороктойская</w:t>
      </w:r>
      <w:proofErr w:type="spellEnd"/>
      <w:r w:rsidRPr="003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 </w:t>
      </w:r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первый этап целевого  проекта  «Формирование  </w:t>
      </w:r>
      <w:proofErr w:type="spellStart"/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среды в школе на 2011-2016 годы»,  направленный на укрепление здоровья и воспитание культуры здорового образа жизни  </w:t>
      </w:r>
      <w:proofErr w:type="gramStart"/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</w:t>
      </w:r>
    </w:p>
    <w:p w:rsidR="003C1BB9" w:rsidRPr="003C1BB9" w:rsidRDefault="003C1BB9" w:rsidP="003660C8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В МОУ «</w:t>
      </w:r>
      <w:proofErr w:type="spellStart"/>
      <w:r w:rsidRPr="003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Аюлинская</w:t>
      </w:r>
      <w:proofErr w:type="spellEnd"/>
      <w:r w:rsidRPr="003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</w:t>
      </w:r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Проект «Школа – социокультурный центр села», рассчитанный на 2011-2015 годы и Программа «</w:t>
      </w:r>
      <w:r w:rsidR="00B92C37"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Одарённые</w:t>
      </w:r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дети». Реализация этих программ позволила активизировать участие педагогов и обучающихся в конкурсах, улучшить качество проводимых мероприятий, повысить авторитет  школы.</w:t>
      </w:r>
    </w:p>
    <w:p w:rsidR="003C1BB9" w:rsidRPr="003C1BB9" w:rsidRDefault="003C1BB9" w:rsidP="003660C8">
      <w:pPr>
        <w:spacing w:after="0" w:line="240" w:lineRule="auto"/>
        <w:ind w:firstLine="2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МОУ «</w:t>
      </w:r>
      <w:proofErr w:type="spellStart"/>
      <w:r w:rsidRPr="003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Куюсская</w:t>
      </w:r>
      <w:proofErr w:type="spellEnd"/>
      <w:r w:rsidRPr="003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 </w:t>
      </w:r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 второй этап проект</w:t>
      </w:r>
      <w:r w:rsidR="00B92C37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адаптация и конструирование</w:t>
      </w:r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направленный  на совершенствование  модели «Школа – социокультурный центр села».</w:t>
      </w:r>
    </w:p>
    <w:p w:rsidR="003C1BB9" w:rsidRPr="003C1BB9" w:rsidRDefault="003C1BB9" w:rsidP="0036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МОУ «</w:t>
      </w:r>
      <w:proofErr w:type="spellStart"/>
      <w:r w:rsidRPr="003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Усть-Семинская</w:t>
      </w:r>
      <w:proofErr w:type="spellEnd"/>
      <w:r w:rsidRPr="003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начальная школа - детский сад»</w:t>
      </w:r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эффективно реализуются следующие проекты:</w:t>
      </w:r>
    </w:p>
    <w:p w:rsidR="003C1BB9" w:rsidRPr="003C1BB9" w:rsidRDefault="003C1BB9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1.«Профессиональная компетентность педагогов как условие повышения качества образования». </w:t>
      </w:r>
    </w:p>
    <w:p w:rsidR="003C1BB9" w:rsidRPr="003C1BB9" w:rsidRDefault="003C1BB9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2.«Становление педагога профессионала»- исследовательский проект.</w:t>
      </w:r>
    </w:p>
    <w:p w:rsidR="003C1BB9" w:rsidRPr="003C1BB9" w:rsidRDefault="003C1BB9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>3.«В XXI век - с новым качеством образования».</w:t>
      </w:r>
    </w:p>
    <w:p w:rsidR="003C1BB9" w:rsidRPr="003C1BB9" w:rsidRDefault="003C1BB9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Образовательная программа начального и дошкольного образования. </w:t>
      </w:r>
    </w:p>
    <w:p w:rsidR="00E41F6C" w:rsidRPr="003660C8" w:rsidRDefault="003C1BB9" w:rsidP="0036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каждой программе и проекте разработаны подпрограммы и </w:t>
      </w:r>
      <w:proofErr w:type="spellStart"/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подпроекты</w:t>
      </w:r>
      <w:proofErr w:type="spellEnd"/>
      <w:r w:rsidRPr="003C1B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их реализации. Разработаны диагностики и сроки, создаются материальные, технические, организационные и психологические условия их выполнения.</w:t>
      </w:r>
    </w:p>
    <w:p w:rsidR="00E41F6C" w:rsidRPr="003660C8" w:rsidRDefault="00415E36" w:rsidP="003660C8">
      <w:pPr>
        <w:spacing w:after="0" w:line="240" w:lineRule="auto"/>
        <w:ind w:firstLine="708"/>
        <w:rPr>
          <w:rFonts w:ascii="Times New Roman" w:eastAsia="+mn-ea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Работа ОУ над проектами (программами) </w:t>
      </w:r>
      <w:r w:rsidR="00511357">
        <w:rPr>
          <w:rFonts w:ascii="Times New Roman" w:eastAsia="+mn-ea" w:hAnsi="Times New Roman" w:cs="Times New Roman"/>
          <w:sz w:val="24"/>
          <w:szCs w:val="24"/>
          <w:lang w:eastAsia="ru-RU"/>
        </w:rPr>
        <w:t>даёт</w:t>
      </w:r>
      <w:r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положительные результаты</w:t>
      </w:r>
      <w:r w:rsidRPr="00415E36">
        <w:rPr>
          <w:rFonts w:ascii="Times New Roman" w:eastAsia="+mn-ea" w:hAnsi="Times New Roman" w:cs="Times New Roman"/>
          <w:sz w:val="24"/>
          <w:szCs w:val="24"/>
          <w:lang w:eastAsia="ru-RU"/>
        </w:rPr>
        <w:t>:</w:t>
      </w:r>
      <w:r w:rsidR="00E41F6C" w:rsidRPr="003660C8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два общеобразовательных учреждения с 2008 - 2012 г. г.  успешно реализовали экспериментальные  программы:</w:t>
      </w:r>
    </w:p>
    <w:p w:rsidR="00E41F6C" w:rsidRPr="00415E36" w:rsidRDefault="00E41F6C" w:rsidP="003660C8">
      <w:pPr>
        <w:spacing w:after="0" w:line="240" w:lineRule="auto"/>
        <w:rPr>
          <w:rFonts w:ascii="Times New Roman" w:eastAsia="+mn-ea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+mn-ea" w:hAnsi="Times New Roman" w:cs="Times New Roman"/>
          <w:sz w:val="24"/>
          <w:szCs w:val="24"/>
          <w:lang w:eastAsia="ru-RU"/>
        </w:rPr>
        <w:t>-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«Этно-экологический подход к обучению и воспитанию учащихся как механизм </w:t>
      </w:r>
      <w:r w:rsidR="0041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качества образования», </w:t>
      </w:r>
      <w:r w:rsidR="00415E3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415E3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Бешпельтирская</w:t>
      </w:r>
      <w:proofErr w:type="spellEnd"/>
      <w:r w:rsidR="00415E3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имени </w:t>
      </w:r>
      <w:proofErr w:type="spellStart"/>
      <w:r w:rsidR="0041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Н.Н.Суразаковой</w:t>
      </w:r>
      <w:proofErr w:type="spellEnd"/>
      <w:r w:rsidR="00415E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5E36" w:rsidRPr="00415E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1F6C" w:rsidRPr="003660C8" w:rsidRDefault="00E41F6C" w:rsidP="003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hAnsi="Times New Roman" w:cs="Times New Roman"/>
          <w:sz w:val="24"/>
          <w:szCs w:val="24"/>
        </w:rPr>
        <w:t>- «Комплексное использование педагогических технологий как средство повышения качества образования»</w:t>
      </w:r>
      <w:r w:rsidR="00415E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5E36" w:rsidRPr="00415E36">
        <w:rPr>
          <w:rFonts w:ascii="Times New Roman" w:hAnsi="Times New Roman" w:cs="Times New Roman"/>
          <w:sz w:val="24"/>
          <w:szCs w:val="24"/>
        </w:rPr>
        <w:t xml:space="preserve"> </w:t>
      </w:r>
      <w:r w:rsidR="00415E36" w:rsidRPr="003660C8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415E36" w:rsidRPr="003660C8">
        <w:rPr>
          <w:rFonts w:ascii="Times New Roman" w:hAnsi="Times New Roman" w:cs="Times New Roman"/>
          <w:sz w:val="24"/>
          <w:szCs w:val="24"/>
        </w:rPr>
        <w:t>Чемальская</w:t>
      </w:r>
      <w:proofErr w:type="spellEnd"/>
      <w:r w:rsidR="00415E36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E41F6C" w:rsidRPr="003660C8" w:rsidRDefault="00E41F6C" w:rsidP="003660C8">
      <w:pPr>
        <w:spacing w:after="0" w:line="240" w:lineRule="auto"/>
        <w:rPr>
          <w:rFonts w:ascii="Times New Roman" w:eastAsia="+mn-ea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       Данные школы ежегодно </w:t>
      </w:r>
      <w:proofErr w:type="gramStart"/>
      <w:r w:rsidRPr="003660C8">
        <w:rPr>
          <w:rFonts w:ascii="Times New Roman" w:eastAsia="+mn-ea" w:hAnsi="Times New Roman" w:cs="Times New Roman"/>
          <w:sz w:val="24"/>
          <w:szCs w:val="24"/>
          <w:lang w:eastAsia="ru-RU"/>
        </w:rPr>
        <w:t>предоставляли отчёты</w:t>
      </w:r>
      <w:proofErr w:type="gramEnd"/>
      <w:r w:rsidRPr="003660C8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по этапам работы над экспериментом, раз в год отчитывались на заседаниях методического совета отдела образования, проводили семинары на школьном, муниципальном, республиканском  уровнях.</w:t>
      </w:r>
    </w:p>
    <w:p w:rsidR="00E41F6C" w:rsidRPr="003660C8" w:rsidRDefault="00E41F6C" w:rsidP="003660C8">
      <w:pPr>
        <w:spacing w:after="0" w:line="240" w:lineRule="auto"/>
        <w:rPr>
          <w:rFonts w:ascii="Times New Roman" w:eastAsia="+mn-ea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       В феврале 2013 г. согласно плану работы отдела образования проведены два расширенных заседания методического совета с приглашением педагогов и руководителей общеобразовательных учреждений </w:t>
      </w:r>
      <w:proofErr w:type="spellStart"/>
      <w:r w:rsidRPr="003660C8">
        <w:rPr>
          <w:rFonts w:ascii="Times New Roman" w:eastAsia="+mn-ea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Pr="003660C8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60C8">
        <w:rPr>
          <w:rFonts w:ascii="Times New Roman" w:eastAsia="+mn-ea" w:hAnsi="Times New Roman" w:cs="Times New Roman"/>
          <w:sz w:val="24"/>
          <w:szCs w:val="24"/>
          <w:lang w:eastAsia="ru-RU"/>
        </w:rPr>
        <w:t>раойна</w:t>
      </w:r>
      <w:proofErr w:type="spellEnd"/>
      <w:r w:rsidRPr="003660C8">
        <w:rPr>
          <w:rFonts w:ascii="Times New Roman" w:eastAsia="+mn-ea" w:hAnsi="Times New Roman" w:cs="Times New Roman"/>
          <w:sz w:val="24"/>
          <w:szCs w:val="24"/>
          <w:lang w:eastAsia="ru-RU"/>
        </w:rPr>
        <w:t>:</w:t>
      </w:r>
    </w:p>
    <w:p w:rsidR="00E41F6C" w:rsidRPr="003660C8" w:rsidRDefault="00E41F6C" w:rsidP="003660C8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12 февраля 2013 г. - отчёт  по итогам экспериментальной работы в МОУ «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Бешпельтирская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Н.Н.Суразаковой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рассмотрены вопросы:</w:t>
      </w:r>
    </w:p>
    <w:p w:rsidR="00E41F6C" w:rsidRPr="003660C8" w:rsidRDefault="00E41F6C" w:rsidP="003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организационного устройства эксперимента в школе;</w:t>
      </w:r>
    </w:p>
    <w:p w:rsidR="00E41F6C" w:rsidRPr="003660C8" w:rsidRDefault="00E41F6C" w:rsidP="003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-инновации, разработанные в ходе эксперимента;</w:t>
      </w:r>
    </w:p>
    <w:p w:rsidR="00E41F6C" w:rsidRPr="003660C8" w:rsidRDefault="00E41F6C" w:rsidP="003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-результативность эксперимента;</w:t>
      </w:r>
    </w:p>
    <w:p w:rsidR="00E41F6C" w:rsidRPr="003660C8" w:rsidRDefault="00E41F6C" w:rsidP="0036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-перспективы дальнейшего  использования результатов экспериментальной работы.  </w:t>
      </w:r>
    </w:p>
    <w:p w:rsidR="00E41F6C" w:rsidRPr="003660C8" w:rsidRDefault="00E41F6C" w:rsidP="003660C8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февраля 2013 г. - отчёт  по итогам экспериментальной работы в МО </w:t>
      </w:r>
      <w:r w:rsidRPr="003660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60C8">
        <w:rPr>
          <w:rFonts w:ascii="Times New Roman" w:hAnsi="Times New Roman" w:cs="Times New Roman"/>
          <w:sz w:val="24"/>
          <w:szCs w:val="24"/>
        </w:rPr>
        <w:t>Чемальская</w:t>
      </w:r>
      <w:proofErr w:type="spellEnd"/>
      <w:r w:rsidRPr="003660C8">
        <w:rPr>
          <w:rFonts w:ascii="Times New Roman" w:hAnsi="Times New Roman" w:cs="Times New Roman"/>
          <w:sz w:val="24"/>
          <w:szCs w:val="24"/>
        </w:rPr>
        <w:t xml:space="preserve"> СОШ», 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следующие мероприятия:</w:t>
      </w:r>
    </w:p>
    <w:p w:rsidR="00E41F6C" w:rsidRPr="003660C8" w:rsidRDefault="00E41F6C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эксперимента;</w:t>
      </w:r>
    </w:p>
    <w:p w:rsidR="00E41F6C" w:rsidRPr="003660C8" w:rsidRDefault="00E41F6C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-открытые уроки по химии (9кл.), математике (6 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E41F6C" w:rsidRPr="003660C8" w:rsidRDefault="00E41F6C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-представление опыта педагогов, мастер-классы, исследовательская деятельность;</w:t>
      </w:r>
    </w:p>
    <w:p w:rsidR="00E41F6C" w:rsidRPr="003660C8" w:rsidRDefault="00E41F6C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-мониторинг экспериментальной деятельности.</w:t>
      </w:r>
    </w:p>
    <w:p w:rsidR="003C1BB9" w:rsidRPr="00B14D50" w:rsidRDefault="00E41F6C" w:rsidP="00B14D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Экспериментальная деятельность двух школ оценена положительно.  Школам предложено издание сборника по итогам экспериментальной работы.</w:t>
      </w:r>
    </w:p>
    <w:p w:rsidR="005C31C0" w:rsidRPr="000F780F" w:rsidRDefault="005C31C0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Анализ механизма осуществления диагностики потребностей педагогов МО.</w:t>
      </w:r>
    </w:p>
    <w:p w:rsidR="005C31C0" w:rsidRDefault="00B302B8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C31C0" w:rsidRPr="000F7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описание.</w:t>
      </w:r>
    </w:p>
    <w:p w:rsidR="007700B0" w:rsidRPr="007700B0" w:rsidRDefault="007670B6" w:rsidP="007700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00B0"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образования района продолжалась работа по укреплению и совершенствованию кадрового потенциала. В общеобразовате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учреждениях района работаю</w:t>
      </w:r>
      <w:r w:rsidR="007700B0"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 267 педагогических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в том числе</w:t>
      </w:r>
      <w:r w:rsidR="007700B0"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руководителей образовательных учреждений и 29 заместителей руководителей.  </w:t>
      </w:r>
    </w:p>
    <w:p w:rsidR="007700B0" w:rsidRPr="007700B0" w:rsidRDefault="007700B0" w:rsidP="007700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осуществления диагностики выявленных потребностей в МО «</w:t>
      </w:r>
      <w:proofErr w:type="spellStart"/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Чемальский</w:t>
      </w:r>
      <w:proofErr w:type="spellEnd"/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осуществляется на основании тестирования, анкетирования, собеседования и </w:t>
      </w:r>
      <w:r w:rsidR="003E02B3"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</w:t>
      </w:r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заявок на муниципальном и школьном уровне. </w:t>
      </w:r>
      <w:r w:rsidR="00767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Корректируется</w:t>
      </w:r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данных, намечаются пути удовлетворения потребностей. </w:t>
      </w:r>
    </w:p>
    <w:p w:rsidR="007700B0" w:rsidRPr="007700B0" w:rsidRDefault="007700B0" w:rsidP="007700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Диагностика, проведённая, за отчётный период показала:</w:t>
      </w:r>
    </w:p>
    <w:p w:rsidR="007700B0" w:rsidRPr="007700B0" w:rsidRDefault="007700B0" w:rsidP="007700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>- 16 руководителей образовательных учреждений имеют высшее образование, 1- среднее профессиональное,</w:t>
      </w:r>
      <w:r w:rsidRPr="007700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>167 (64,2%) педагогических работника имеют высшее образование, 84 (32,3%) – среднее профессиональное, 9 (3,5%) среднее (полное) общее образование.</w:t>
      </w:r>
      <w:r w:rsidRPr="007700B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7700B0" w:rsidRPr="007700B0" w:rsidRDefault="007700B0" w:rsidP="007700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0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- 94%  руководителей аттестованы: 3 (18%) руководителя высшей квалификационной категории, 9 (53%) - первой квалификационной категории, 4 (24%) руководителя соответствуют занимаемой должности, Заведующий  МДОУ «Детский сад «Чайка»» не имеет квалификационной категории – 1 (5 %)</w:t>
      </w:r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работает вновь назначенный руководитель с испытательным сроком 2 месяца.</w:t>
      </w:r>
      <w:proofErr w:type="gramEnd"/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Аттестован 1 руководител</w:t>
      </w:r>
      <w:proofErr w:type="gramStart"/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О.Н., заведующий МДОУ «детский сад</w:t>
      </w:r>
      <w:r w:rsidR="005E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Улыбка», признана соответствующей занимаемой должности.</w:t>
      </w:r>
    </w:p>
    <w:p w:rsidR="007700B0" w:rsidRPr="007700B0" w:rsidRDefault="007700B0" w:rsidP="007700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267 педагогов </w:t>
      </w:r>
      <w:proofErr w:type="gramStart"/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аттестованы</w:t>
      </w:r>
      <w:proofErr w:type="gramEnd"/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218, что составляет 82%. В том числе ВКК – 28 (10,5%), 1КК – 90 (34%),  2КК – 57 (21%), СЗД – 43 (16,5%). В первом полугодии аттестовано 17 педагогов, в том числе: ВКК – 3, 1КК – 7, 2КК – 7. В образовательных учреждениях проводится диагностика состояния аттестации, имеются перспективные планы, оформлены уголки по аттестации, каждый педагог оформляет свой личный портфолио. Проводимая работа </w:t>
      </w:r>
      <w:r w:rsidR="003E02B3"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</w:t>
      </w:r>
      <w:r w:rsidR="00F2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положительный э</w:t>
      </w:r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 – не аттестованы только те педагоги, которые имеют особый статус, </w:t>
      </w:r>
      <w:r w:rsidR="00B17D7A"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определённый</w:t>
      </w:r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аттестации педагогических работников государственных и муниципальных образовательных учреждений (приказ </w:t>
      </w:r>
      <w:proofErr w:type="spellStart"/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24.03.10 г. №209).</w:t>
      </w:r>
    </w:p>
    <w:p w:rsidR="007700B0" w:rsidRPr="007700B0" w:rsidRDefault="007700B0" w:rsidP="007700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образовательных учреждениях прослеживается системный подход к выдвижению работников к поощрению и наградам. За </w:t>
      </w:r>
      <w:r w:rsidR="00B17D7A"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отчётный</w:t>
      </w:r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 педагогам присвоено почётное звание </w:t>
      </w:r>
      <w:r w:rsidRPr="007700B0">
        <w:rPr>
          <w:rFonts w:ascii="Times New Roman" w:eastAsia="Times New Roman" w:hAnsi="Times New Roman" w:cs="Times New Roman"/>
          <w:sz w:val="24"/>
          <w:szCs w:val="24"/>
        </w:rPr>
        <w:t>«Почётный работник общего образования Российской Федерации»</w:t>
      </w:r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Педагогам школ района были вручены 36 </w:t>
      </w:r>
      <w:r w:rsidR="00B17D7A"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почётных</w:t>
      </w:r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 различных уровней. (Почётная грамота Правительства РА – 1,  Почётная грамота отдела образования - 4, Грамота отдела образования – 5, Благодарственное письмо отдела образования - 26);</w:t>
      </w:r>
    </w:p>
    <w:p w:rsidR="007700B0" w:rsidRPr="007700B0" w:rsidRDefault="007700B0" w:rsidP="007700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курсы повышения квалификации по различным темам прошли 20 (7,5 %) работников образовательных учреждений. Из них по плану курсовой переподготовки на базе БОУ «ИПК и ПП РО РА» прошли курсы ПК 18 педагогических работника (26,1% от плана на первое полугодие). По причине переноса курсов на более поздние сроки в 1-ом полугодии по плану не прошли переподготовку 25 человек (36,2% от плана). 2 руководителя общеобразовательных учреждений прошли курсы повышения квалификации п</w:t>
      </w:r>
      <w:r w:rsidRPr="007700B0">
        <w:rPr>
          <w:rFonts w:ascii="Times New Roman" w:eastAsia="Times New Roman" w:hAnsi="Times New Roman" w:cs="Times New Roman"/>
          <w:sz w:val="24"/>
          <w:szCs w:val="24"/>
        </w:rPr>
        <w:t xml:space="preserve">о программе «Подготовка управленческих кадров в сфере здравоохранения и образования в 2011-2014 </w:t>
      </w:r>
      <w:proofErr w:type="spellStart"/>
      <w:r w:rsidRPr="007700B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235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7700B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7700B0">
        <w:rPr>
          <w:rFonts w:ascii="Times New Roman" w:eastAsia="Times New Roman" w:hAnsi="Times New Roman" w:cs="Times New Roman"/>
          <w:sz w:val="24"/>
          <w:szCs w:val="24"/>
        </w:rPr>
        <w:t>.».</w:t>
      </w:r>
    </w:p>
    <w:p w:rsidR="005A7B69" w:rsidRPr="007700B0" w:rsidRDefault="007700B0" w:rsidP="007700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700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По состоянию на 20 мая 2013 года обеспеченность </w:t>
      </w:r>
      <w:r w:rsidR="00F2357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педагогическими </w:t>
      </w:r>
      <w:r w:rsidRPr="007700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кадрами составляет 98,4%. </w:t>
      </w:r>
      <w:r w:rsidRPr="007700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 всех образовательных учреждениях района сложились стабильные педагогические коллективы. Руководители образовательных учреждений проводят активную работу по привлечению молодых специалистов: в школах района работают 14 </w:t>
      </w:r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>(5,2%)</w:t>
      </w:r>
      <w:r w:rsidRPr="007700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700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молодых специалистов, которым </w:t>
      </w:r>
      <w:r w:rsidRPr="0077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доплата в размере 50% от ставки должностного оклада.</w:t>
      </w:r>
      <w:r w:rsidR="005C31C0" w:rsidRPr="003660C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94146C" w:rsidRPr="003660C8" w:rsidRDefault="0094146C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Наличие банка инновационного педагогического опыта, система его использования.</w:t>
      </w:r>
    </w:p>
    <w:p w:rsidR="0094146C" w:rsidRPr="003660C8" w:rsidRDefault="0094146C" w:rsidP="0036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РМК сформирован Банк данных по </w:t>
      </w:r>
      <w:r w:rsidR="00F2357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инновационным направлениям:</w:t>
      </w:r>
    </w:p>
    <w:p w:rsidR="0094146C" w:rsidRPr="003660C8" w:rsidRDefault="0094146C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-творческие группы, клубы;</w:t>
      </w:r>
    </w:p>
    <w:p w:rsidR="0094146C" w:rsidRPr="003660C8" w:rsidRDefault="0094146C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-победители ПНПО, направление «Стимулирование отбора ОУ, активно </w:t>
      </w:r>
      <w:proofErr w:type="gram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внедряющих</w:t>
      </w:r>
      <w:proofErr w:type="gram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инновационные программы»;</w:t>
      </w:r>
    </w:p>
    <w:p w:rsidR="0094146C" w:rsidRPr="003660C8" w:rsidRDefault="00764123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-победители ПНПО, направление «</w:t>
      </w:r>
      <w:r w:rsidR="0094146C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учителя»;</w:t>
      </w:r>
    </w:p>
    <w:p w:rsidR="0094146C" w:rsidRPr="003660C8" w:rsidRDefault="0094146C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-ресурсные центры  ООУ 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 ИПК</w:t>
      </w:r>
      <w:r w:rsidR="001F6552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ПП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 РА;</w:t>
      </w:r>
    </w:p>
    <w:p w:rsidR="0094146C" w:rsidRPr="003660C8" w:rsidRDefault="0094146C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-стажёрские площадки ООУ 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 ИПК</w:t>
      </w:r>
      <w:r w:rsidR="001F6552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 РА;</w:t>
      </w:r>
    </w:p>
    <w:p w:rsidR="0094146C" w:rsidRPr="003660C8" w:rsidRDefault="0094146C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экспериментальная работа ООУ 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94146C" w:rsidRPr="003660C8" w:rsidRDefault="0094146C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-аттестация педагогов;</w:t>
      </w:r>
    </w:p>
    <w:p w:rsidR="0094146C" w:rsidRPr="003660C8" w:rsidRDefault="0094146C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-обобщение опыта работы педагогов;</w:t>
      </w:r>
    </w:p>
    <w:p w:rsidR="0094146C" w:rsidRPr="003660C8" w:rsidRDefault="0094146C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-мониторинг участия педагогов в профессиональных конкурсах;</w:t>
      </w:r>
    </w:p>
    <w:p w:rsidR="00764123" w:rsidRPr="003660C8" w:rsidRDefault="00764123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-адреса инноваций.</w:t>
      </w:r>
      <w:r w:rsidR="0094146C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123" w:rsidRPr="003660C8" w:rsidRDefault="00764123" w:rsidP="0036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данных пополнился ещё одним </w:t>
      </w:r>
      <w:r w:rsidR="008C48BE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инновационным 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направлением:</w:t>
      </w:r>
    </w:p>
    <w:p w:rsidR="0094146C" w:rsidRPr="003660C8" w:rsidRDefault="00764123" w:rsidP="003660C8">
      <w:pPr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660C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лучшие учителя</w:t>
      </w:r>
      <w:r w:rsidRPr="003660C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3660C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Чемальского</w:t>
      </w:r>
      <w:proofErr w:type="spellEnd"/>
      <w:r w:rsidRPr="003660C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района</w:t>
      </w:r>
      <w:r w:rsidRPr="003660C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работающие на основе системно</w:t>
      </w:r>
      <w:r w:rsidR="005A31AA" w:rsidRPr="003660C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660C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- </w:t>
      </w:r>
      <w:proofErr w:type="spellStart"/>
      <w:r w:rsidRPr="003660C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деятельностного</w:t>
      </w:r>
      <w:proofErr w:type="spellEnd"/>
      <w:r w:rsidRPr="003660C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подхода</w:t>
      </w:r>
      <w:r w:rsidR="00AD10D1" w:rsidRPr="003660C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660C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и практикующие мастер-классы.</w:t>
      </w:r>
    </w:p>
    <w:p w:rsidR="004901D8" w:rsidRPr="00A249E6" w:rsidRDefault="0094146C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Продумана и корректируется система использования материалов вышеперечисленных банков при проведении семинаров, заседаний методических объединений</w:t>
      </w:r>
      <w:r w:rsidR="00C14BB1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творческих групп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4BB1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</w:t>
      </w:r>
      <w:r w:rsidR="00764123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ресурсных центров  и стажёрских площадок ООУ 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 ИПК</w:t>
      </w:r>
      <w:r w:rsidR="001F6552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552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 РА и т.д.</w:t>
      </w:r>
    </w:p>
    <w:p w:rsidR="0094146C" w:rsidRPr="000F780F" w:rsidRDefault="0094146C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Анализ механизма сетевого взаимодействия в ММС (в том числе деятельности ресурсных центров и стажерских площадок ИПКРО РА).</w:t>
      </w:r>
    </w:p>
    <w:p w:rsidR="0094146C" w:rsidRPr="003660C8" w:rsidRDefault="0094146C" w:rsidP="0036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районе </w:t>
      </w:r>
      <w:r w:rsidR="00F235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сетевая модель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службы, которая  обеспечивает непрерывность профессионального образования педагогов и переводит общеобразовательные учреждения  в режим развития. </w:t>
      </w:r>
    </w:p>
    <w:p w:rsidR="0094146C" w:rsidRPr="003660C8" w:rsidRDefault="0094146C" w:rsidP="0036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 ММС:  методический совет РМК, РМО-13, ТГ - 4, клубы-4, ШППО -1, педагогическая гостиная -1, базовые школы – 4 (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Бешпельтирская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Чемальская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Куюсская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школы), ресурсные центры - 3 (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Бешпельтирская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Чемальская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школы)  и стажерские площадки - 2 (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Чемальская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школы), экспериментальные площадки регионального уровня (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D3587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емальская</w:t>
      </w:r>
      <w:proofErr w:type="spellEnd"/>
      <w:r w:rsidR="00DD3587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D3587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Бешпельтирская</w:t>
      </w:r>
      <w:proofErr w:type="spellEnd"/>
      <w:r w:rsidR="00DD3587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школа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), ШМС-10, ШМО – 15, школьные творческие группы – 19, школьны</w:t>
      </w:r>
      <w:r w:rsidR="00F954C9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кафедры - 4, ИПК и ППРО РА.</w:t>
      </w:r>
      <w:proofErr w:type="gramEnd"/>
    </w:p>
    <w:p w:rsidR="00DD3587" w:rsidRPr="003660C8" w:rsidRDefault="0094146C" w:rsidP="0036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 руководители ОУ  района принимают активное участие в работе вышеуказанных объединений, которые проводятся  в каникулярное время согласно утвержденному графику. </w:t>
      </w:r>
      <w:r w:rsidR="00F954C9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 25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954C9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954C9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3 г. провели 23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F954C9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объединений, на которых </w:t>
      </w:r>
      <w:r w:rsidR="00DD3587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рассматривались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и практи</w:t>
      </w:r>
      <w:r w:rsidR="00F23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вопросы, </w:t>
      </w:r>
      <w:r w:rsidR="00DD3587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  <w:r w:rsidR="00F954C9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к государственной (итоговой) аттестации выпускников 9, 11 </w:t>
      </w:r>
      <w:r w:rsidR="00F954C9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(12) </w:t>
      </w:r>
      <w:proofErr w:type="spellStart"/>
      <w:r w:rsidR="00F954C9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954C9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892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D3587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F68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="00022F68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="00022F68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 в обучении, </w:t>
      </w:r>
      <w:r w:rsidR="00DD3587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мастер-классы, </w:t>
      </w:r>
      <w:r w:rsidR="00DD3587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диссеминация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</w:t>
      </w:r>
      <w:r w:rsidR="00DD3587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F954C9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вести с курсов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3587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55D" w:rsidRPr="003660C8" w:rsidRDefault="0094146C" w:rsidP="00B302B8">
      <w:pPr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муниципальных общеобразовательных учреждениях раз</w:t>
      </w:r>
      <w:r w:rsidR="00022F68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работаны и успешно реализуются о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бразовательные программы ресурсных центров (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Чемальская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Бешпельтирская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школы) и </w:t>
      </w:r>
      <w:r w:rsidR="00BC355D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стажёрских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 (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Чемальская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)  ИПК</w:t>
      </w:r>
      <w:r w:rsidR="00022F68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ПП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 РА, основной целью которых является создание условий роста педагогического мастерства и развития творческого потенциала учителей через внедрение инновационных педагогических технологий.</w:t>
      </w:r>
      <w:r w:rsidR="00B3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55D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="00885892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="00BC355D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892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слушателей курсов ИПК и ППРО РА  </w:t>
      </w:r>
      <w:proofErr w:type="gramStart"/>
      <w:r w:rsidR="00BC355D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proofErr w:type="gramEnd"/>
      <w:r w:rsidR="00BC355D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355D" w:rsidRPr="003660C8" w:rsidRDefault="00885892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355D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14.02.2013 г. </w:t>
      </w:r>
      <w:r w:rsidR="0096296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</w:t>
      </w:r>
      <w:r w:rsidR="0096296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96296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B2405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мастер-класс, Сафронова Н.В. учитель истории МОУ «</w:t>
      </w:r>
      <w:proofErr w:type="spellStart"/>
      <w:r w:rsidR="00CB2405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="00CB2405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96296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; Васильева Э.В.</w:t>
      </w:r>
      <w:r w:rsidR="00713F54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02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713F54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Бушанова</w:t>
      </w:r>
      <w:proofErr w:type="spellEnd"/>
      <w:r w:rsidR="00713F54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="0096296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</w:t>
      </w:r>
      <w:r w:rsidR="00713F54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96296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МОУ «</w:t>
      </w:r>
      <w:proofErr w:type="spellStart"/>
      <w:r w:rsidR="0096296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Чемальская</w:t>
      </w:r>
      <w:proofErr w:type="spellEnd"/>
      <w:r w:rsidR="0096296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FC66CE" w:rsidRPr="003660C8" w:rsidRDefault="00CB2405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355D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09.04.2013 г.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355D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  <w:r w:rsidR="0096296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</w:t>
      </w:r>
      <w:r w:rsidR="0096296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заняти</w:t>
      </w:r>
      <w:r w:rsidR="0096296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55D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физической культуры Иванова Т.Н. </w:t>
      </w:r>
      <w:r w:rsidR="0096296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96296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Чепошская</w:t>
      </w:r>
      <w:proofErr w:type="spellEnd"/>
      <w:r w:rsidR="0096296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</w:t>
      </w:r>
      <w:r w:rsidR="00BC355D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</w:t>
      </w:r>
      <w:r w:rsidR="0096296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C355D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</w:t>
      </w:r>
      <w:r w:rsidR="0096296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 </w:t>
      </w:r>
      <w:proofErr w:type="spellStart"/>
      <w:r w:rsidR="0096296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Тырышкина</w:t>
      </w:r>
      <w:proofErr w:type="spellEnd"/>
      <w:r w:rsidR="0096296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С.Л., </w:t>
      </w:r>
      <w:proofErr w:type="spellStart"/>
      <w:r w:rsidR="0096296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Ебечеков</w:t>
      </w:r>
      <w:proofErr w:type="spellEnd"/>
      <w:r w:rsidR="0096296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</w:t>
      </w:r>
      <w:proofErr w:type="spellStart"/>
      <w:r w:rsidR="0096296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Тадыров</w:t>
      </w:r>
      <w:proofErr w:type="spellEnd"/>
      <w:r w:rsidR="00962960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</w:t>
      </w:r>
    </w:p>
    <w:p w:rsidR="004B0DBD" w:rsidRPr="003660C8" w:rsidRDefault="0094146C" w:rsidP="00366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сетевого взаимодействия в решении конкретных образовательных проблем, </w:t>
      </w:r>
      <w:r w:rsidR="0025700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повышение 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 w:rsidR="0025700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образовательных учреждений, обновл</w:t>
      </w:r>
      <w:r w:rsidR="002964AE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яются </w:t>
      </w:r>
      <w:r w:rsidR="0025700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2964AE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257006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</w:t>
      </w:r>
      <w:r w:rsidR="002964AE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 педагогами и педагогическими коллективами. </w:t>
      </w:r>
    </w:p>
    <w:p w:rsidR="00FE477A" w:rsidRDefault="00FE477A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Результативность участия МО в  конкурсном движении различного уровня.</w:t>
      </w:r>
    </w:p>
    <w:p w:rsidR="007163EB" w:rsidRPr="00784EFA" w:rsidRDefault="00784EFA" w:rsidP="0071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данного полугодия  коллективы школ и педагоги образовательных учреждений района приняли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в различных конкурсах. Во В</w:t>
      </w:r>
      <w:r w:rsidRPr="00784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сероссийских конкурсах: ПНПО – 1 педагог из МОУ «</w:t>
      </w:r>
      <w:proofErr w:type="spellStart"/>
      <w:r w:rsidRPr="00784E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Аносинская</w:t>
      </w:r>
      <w:proofErr w:type="spellEnd"/>
      <w:r w:rsidRPr="007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 в конкурсах «Олимпиада начинается в школе»- 1, «Современный учитель – «Современный урок» - 4, Интернет</w:t>
      </w:r>
      <w:r w:rsidR="00B1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E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в профессиональной деятельности педагога -2. Так же наши педагоги приняли участие в конкурсах регионального уровня. Впервые в шести конкурсах Недели педагогического мастерства Республики Алтай приняли участие шесть педагогов.    </w:t>
      </w:r>
      <w:r w:rsidR="007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ежегодно проводится конкурс «Стажёрская практика молодых специалистов». В этом году участвовало 6 педагогов, из них 50</w:t>
      </w:r>
      <w:r w:rsidR="007163EB" w:rsidRPr="007163E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1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мужчин. Победителем стал </w:t>
      </w:r>
      <w:proofErr w:type="spellStart"/>
      <w:r w:rsidR="00E71D4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Яндиков</w:t>
      </w:r>
      <w:proofErr w:type="spellEnd"/>
      <w:r w:rsidR="00E7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r w:rsidR="007163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алтайского языка и литературы М</w:t>
      </w:r>
      <w:r w:rsidR="00EE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7163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163E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Бешпельтирская</w:t>
      </w:r>
      <w:proofErr w:type="spellEnd"/>
      <w:r w:rsidR="0071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</w:t>
      </w:r>
      <w:r w:rsidR="00E7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Н.Н. </w:t>
      </w:r>
      <w:proofErr w:type="spellStart"/>
      <w:r w:rsidR="00E71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Суразаковой</w:t>
      </w:r>
      <w:proofErr w:type="spellEnd"/>
      <w:r w:rsidR="00E71D4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4EFA" w:rsidRDefault="00784EFA" w:rsidP="00784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E7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 приняли участие  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E71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267,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27%, в том числе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4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сероссийских – 7, в</w:t>
      </w:r>
      <w:r w:rsidR="00B1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– 34, в муниципальных – 19</w:t>
      </w:r>
      <w:r w:rsidRPr="00784E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школьных</w:t>
      </w:r>
      <w:r w:rsidR="00E7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7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17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</w:t>
      </w:r>
      <w:r w:rsidR="00B17D7A" w:rsidRPr="007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 форм</w:t>
      </w:r>
      <w:r w:rsidR="00B17D7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участвовали 39 человек, </w:t>
      </w:r>
      <w:r w:rsidR="00E7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– 33</w:t>
      </w:r>
      <w:r w:rsidRPr="007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Некоторые педагоги приняли участие в 2-3 конкурсах. Одиннадцать педагогов стали победителями, 7 заняли 2 места, 8 заняли 3 места (в различных уровнях). </w:t>
      </w:r>
    </w:p>
    <w:p w:rsidR="00784EFA" w:rsidRPr="00B92C37" w:rsidRDefault="00784EFA" w:rsidP="0078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8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Анализ участия педагогов в конкурсах различного уровня показал, что повысился интерес и активность педагогов. </w:t>
      </w:r>
      <w:r w:rsidR="00B9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проблема прошлого  </w:t>
      </w:r>
      <w:r w:rsidR="00B92C37" w:rsidRPr="00B92C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«Педагоги ОУ не в полном объёме участвуют в профессиональных конкурсах» снята.</w:t>
      </w:r>
    </w:p>
    <w:p w:rsidR="00FE477A" w:rsidRDefault="00FE477A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Результативность участия МО в  олимпиадном движении различного уровня.</w:t>
      </w:r>
    </w:p>
    <w:p w:rsidR="00CF5EBE" w:rsidRPr="005B62D3" w:rsidRDefault="005B62D3" w:rsidP="004D0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D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5B62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школьников разных уровней по учебным предметам проводится  с целью пропаганды научных знаний и развития интереса к научной деятельности, выявления одарённых обучающихся. С 11 января 2013 по 2 февраля 2011 г. прошёл III этап Всероссийской олимпиады школьников. В нем приняло участие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5B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подведении итогов  III этап Всероссийской олимпиады школьников учащиеся </w:t>
      </w:r>
      <w:proofErr w:type="spellStart"/>
      <w:r w:rsidRPr="005B62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Pr="005B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призовых мест не заняли. </w:t>
      </w:r>
      <w:r w:rsidR="00BA5A91" w:rsidRPr="00BA5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предыдущими годами количество участников сокращается.</w:t>
      </w:r>
      <w:r w:rsidR="007C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46C" w:rsidRPr="003660C8" w:rsidRDefault="0094146C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III. Заключение</w:t>
      </w:r>
      <w:r w:rsidR="003B2230" w:rsidRPr="003660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94146C" w:rsidRPr="003660C8" w:rsidRDefault="0094146C" w:rsidP="003660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3.1.Общие выводы.</w:t>
      </w:r>
    </w:p>
    <w:p w:rsidR="0094146C" w:rsidRPr="003660C8" w:rsidRDefault="0094146C" w:rsidP="003660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методической работы  считать удовлетворительной.</w:t>
      </w:r>
    </w:p>
    <w:p w:rsidR="0094146C" w:rsidRPr="003660C8" w:rsidRDefault="0094146C" w:rsidP="003660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Проблемы.</w:t>
      </w:r>
    </w:p>
    <w:p w:rsidR="00A460D9" w:rsidRPr="003660C8" w:rsidRDefault="0094146C" w:rsidP="003660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проделанную работу качество образования в районе не стабильное:  </w:t>
      </w:r>
      <w:r w:rsidR="00E4274B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2010-2011 уч.г.-37%, </w:t>
      </w:r>
      <w:r w:rsidR="0070674D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EBE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2011-2012 уч.г.-39,2 %, 2012 -2013 </w:t>
      </w:r>
      <w:proofErr w:type="spellStart"/>
      <w:r w:rsidR="00CF5EBE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CF5EBE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62B9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F62B9" w:rsidRPr="003660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5F62B9" w:rsidRPr="00F24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2B9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четверть) </w:t>
      </w:r>
      <w:r w:rsidR="00CF5EBE"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37,7%.</w:t>
      </w:r>
    </w:p>
    <w:p w:rsidR="0094146C" w:rsidRPr="003660C8" w:rsidRDefault="0094146C" w:rsidP="003660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Предложения.</w:t>
      </w:r>
    </w:p>
    <w:p w:rsidR="00FE477A" w:rsidRPr="000F780F" w:rsidRDefault="0094146C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660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Продолжить работу по совершенствованию деятельности муниципальной методической службы.</w:t>
      </w:r>
    </w:p>
    <w:p w:rsidR="0094146C" w:rsidRPr="000F780F" w:rsidRDefault="0094146C" w:rsidP="0036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00" w:rsidRPr="00850675" w:rsidRDefault="00511357" w:rsidP="0085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4146C" w:rsidRPr="000F7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94146C" w:rsidRPr="000F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РМК        </w:t>
      </w:r>
      <w:r w:rsidR="0073019E" w:rsidRPr="000F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4146C" w:rsidRPr="000F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="0094146C" w:rsidRPr="000F7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Айбыкова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8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</w:t>
      </w:r>
    </w:p>
    <w:sectPr w:rsidR="003F7E00" w:rsidRPr="00850675" w:rsidSect="00BE1C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altName w:val="Times New Roman"/>
    <w:panose1 w:val="02020603050405020304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11.25pt;height:11.25pt;visibility:visible" o:bullet="t">
        <v:imagedata r:id="rId1" o:title="*"/>
      </v:shape>
    </w:pict>
  </w:numPicBullet>
  <w:abstractNum w:abstractNumId="0">
    <w:nsid w:val="FFFFFFFE"/>
    <w:multiLevelType w:val="singleLevel"/>
    <w:tmpl w:val="6088B84C"/>
    <w:lvl w:ilvl="0">
      <w:numFmt w:val="bullet"/>
      <w:lvlText w:val="*"/>
      <w:lvlJc w:val="left"/>
    </w:lvl>
  </w:abstractNum>
  <w:abstractNum w:abstractNumId="1">
    <w:nsid w:val="00BA046A"/>
    <w:multiLevelType w:val="hybridMultilevel"/>
    <w:tmpl w:val="CBDC30CA"/>
    <w:lvl w:ilvl="0" w:tplc="EB4E9F4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C41C5"/>
    <w:multiLevelType w:val="hybridMultilevel"/>
    <w:tmpl w:val="23EA1DD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4B17722"/>
    <w:multiLevelType w:val="hybridMultilevel"/>
    <w:tmpl w:val="3D7E9D7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21C77950"/>
    <w:multiLevelType w:val="hybridMultilevel"/>
    <w:tmpl w:val="7FB48EB0"/>
    <w:lvl w:ilvl="0" w:tplc="C4C428D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303234C7"/>
    <w:multiLevelType w:val="hybridMultilevel"/>
    <w:tmpl w:val="B88EC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F1C7C"/>
    <w:multiLevelType w:val="hybridMultilevel"/>
    <w:tmpl w:val="DEE22812"/>
    <w:lvl w:ilvl="0" w:tplc="9A82F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B472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98B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EA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85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301A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C8B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E3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3AF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F932CC3"/>
    <w:multiLevelType w:val="hybridMultilevel"/>
    <w:tmpl w:val="883E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F1858"/>
    <w:multiLevelType w:val="hybridMultilevel"/>
    <w:tmpl w:val="9982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90180"/>
    <w:multiLevelType w:val="hybridMultilevel"/>
    <w:tmpl w:val="7FAA3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4347C"/>
    <w:multiLevelType w:val="hybridMultilevel"/>
    <w:tmpl w:val="793667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E43DBE"/>
    <w:multiLevelType w:val="hybridMultilevel"/>
    <w:tmpl w:val="7B667E54"/>
    <w:lvl w:ilvl="0" w:tplc="EB4E9F4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8C"/>
    <w:rsid w:val="00001AD8"/>
    <w:rsid w:val="00022F68"/>
    <w:rsid w:val="000450D3"/>
    <w:rsid w:val="00046131"/>
    <w:rsid w:val="00047AA9"/>
    <w:rsid w:val="0005331E"/>
    <w:rsid w:val="000809F4"/>
    <w:rsid w:val="000D7AAD"/>
    <w:rsid w:val="000E2FE6"/>
    <w:rsid w:val="000F1CE6"/>
    <w:rsid w:val="000F780F"/>
    <w:rsid w:val="00101B47"/>
    <w:rsid w:val="0010435E"/>
    <w:rsid w:val="00106ED2"/>
    <w:rsid w:val="00133F77"/>
    <w:rsid w:val="00144C8A"/>
    <w:rsid w:val="0014795B"/>
    <w:rsid w:val="00164B93"/>
    <w:rsid w:val="001969E8"/>
    <w:rsid w:val="00196C1C"/>
    <w:rsid w:val="001F586B"/>
    <w:rsid w:val="001F6552"/>
    <w:rsid w:val="00230607"/>
    <w:rsid w:val="0023409D"/>
    <w:rsid w:val="00257006"/>
    <w:rsid w:val="00262546"/>
    <w:rsid w:val="00270F52"/>
    <w:rsid w:val="002964AE"/>
    <w:rsid w:val="00312BEB"/>
    <w:rsid w:val="00331889"/>
    <w:rsid w:val="003417B3"/>
    <w:rsid w:val="003660C8"/>
    <w:rsid w:val="003A66C7"/>
    <w:rsid w:val="003B2230"/>
    <w:rsid w:val="003C01DB"/>
    <w:rsid w:val="003C16FC"/>
    <w:rsid w:val="003C1BB9"/>
    <w:rsid w:val="003E02B3"/>
    <w:rsid w:val="003F7E00"/>
    <w:rsid w:val="0041445D"/>
    <w:rsid w:val="00415E36"/>
    <w:rsid w:val="00417AE0"/>
    <w:rsid w:val="004901D8"/>
    <w:rsid w:val="00496E2B"/>
    <w:rsid w:val="004A4884"/>
    <w:rsid w:val="004B0DBD"/>
    <w:rsid w:val="004D0931"/>
    <w:rsid w:val="004D310D"/>
    <w:rsid w:val="004D5F9C"/>
    <w:rsid w:val="004F1FFB"/>
    <w:rsid w:val="004F688A"/>
    <w:rsid w:val="004F74E3"/>
    <w:rsid w:val="00501D12"/>
    <w:rsid w:val="005053CD"/>
    <w:rsid w:val="00511357"/>
    <w:rsid w:val="00515542"/>
    <w:rsid w:val="00527EC5"/>
    <w:rsid w:val="00540185"/>
    <w:rsid w:val="005448EE"/>
    <w:rsid w:val="00554B6D"/>
    <w:rsid w:val="0056345A"/>
    <w:rsid w:val="005A31AA"/>
    <w:rsid w:val="005A7B69"/>
    <w:rsid w:val="005B62D3"/>
    <w:rsid w:val="005C31C0"/>
    <w:rsid w:val="005C6471"/>
    <w:rsid w:val="005E331F"/>
    <w:rsid w:val="005F1F3E"/>
    <w:rsid w:val="005F62B9"/>
    <w:rsid w:val="00663687"/>
    <w:rsid w:val="00664B67"/>
    <w:rsid w:val="006C6520"/>
    <w:rsid w:val="006C7B56"/>
    <w:rsid w:val="006F24FC"/>
    <w:rsid w:val="0070674D"/>
    <w:rsid w:val="00706785"/>
    <w:rsid w:val="00713F54"/>
    <w:rsid w:val="007163EB"/>
    <w:rsid w:val="0073019E"/>
    <w:rsid w:val="00750C17"/>
    <w:rsid w:val="0075183F"/>
    <w:rsid w:val="00764123"/>
    <w:rsid w:val="0076421B"/>
    <w:rsid w:val="007670B6"/>
    <w:rsid w:val="007700B0"/>
    <w:rsid w:val="00784EFA"/>
    <w:rsid w:val="007C07DF"/>
    <w:rsid w:val="007C2BFF"/>
    <w:rsid w:val="007F2EAF"/>
    <w:rsid w:val="00825294"/>
    <w:rsid w:val="00833F51"/>
    <w:rsid w:val="00850675"/>
    <w:rsid w:val="008700FF"/>
    <w:rsid w:val="0087551A"/>
    <w:rsid w:val="0088576A"/>
    <w:rsid w:val="00885892"/>
    <w:rsid w:val="008A0482"/>
    <w:rsid w:val="008C48BE"/>
    <w:rsid w:val="008D35DD"/>
    <w:rsid w:val="008F4A3A"/>
    <w:rsid w:val="00916F1C"/>
    <w:rsid w:val="0092188C"/>
    <w:rsid w:val="0094146C"/>
    <w:rsid w:val="00962960"/>
    <w:rsid w:val="009A7FA0"/>
    <w:rsid w:val="00A2339C"/>
    <w:rsid w:val="00A249E6"/>
    <w:rsid w:val="00A460D9"/>
    <w:rsid w:val="00A6323D"/>
    <w:rsid w:val="00AB1E22"/>
    <w:rsid w:val="00AD10D1"/>
    <w:rsid w:val="00AF58DD"/>
    <w:rsid w:val="00B12593"/>
    <w:rsid w:val="00B14D50"/>
    <w:rsid w:val="00B17D7A"/>
    <w:rsid w:val="00B206A5"/>
    <w:rsid w:val="00B302B8"/>
    <w:rsid w:val="00B30848"/>
    <w:rsid w:val="00B92C37"/>
    <w:rsid w:val="00B9521F"/>
    <w:rsid w:val="00BA5A91"/>
    <w:rsid w:val="00BB1BF3"/>
    <w:rsid w:val="00BB2F6F"/>
    <w:rsid w:val="00BC355D"/>
    <w:rsid w:val="00BC6E19"/>
    <w:rsid w:val="00BD7357"/>
    <w:rsid w:val="00BE1CD9"/>
    <w:rsid w:val="00BF0AAB"/>
    <w:rsid w:val="00C07A5B"/>
    <w:rsid w:val="00C14BB1"/>
    <w:rsid w:val="00C21AA0"/>
    <w:rsid w:val="00C31D2F"/>
    <w:rsid w:val="00C46ECB"/>
    <w:rsid w:val="00C63B06"/>
    <w:rsid w:val="00C80314"/>
    <w:rsid w:val="00C952AF"/>
    <w:rsid w:val="00CB2405"/>
    <w:rsid w:val="00CD7F19"/>
    <w:rsid w:val="00CE6160"/>
    <w:rsid w:val="00CF5EBE"/>
    <w:rsid w:val="00D0695E"/>
    <w:rsid w:val="00D1607A"/>
    <w:rsid w:val="00D17A5F"/>
    <w:rsid w:val="00D25DFC"/>
    <w:rsid w:val="00D37FD9"/>
    <w:rsid w:val="00D72077"/>
    <w:rsid w:val="00D9210E"/>
    <w:rsid w:val="00DB28E2"/>
    <w:rsid w:val="00DC7DEA"/>
    <w:rsid w:val="00DD3587"/>
    <w:rsid w:val="00DE0118"/>
    <w:rsid w:val="00E0296D"/>
    <w:rsid w:val="00E41F6C"/>
    <w:rsid w:val="00E4274B"/>
    <w:rsid w:val="00E47020"/>
    <w:rsid w:val="00E6786A"/>
    <w:rsid w:val="00E71D42"/>
    <w:rsid w:val="00EC4676"/>
    <w:rsid w:val="00ED62B1"/>
    <w:rsid w:val="00EE6E88"/>
    <w:rsid w:val="00F13D84"/>
    <w:rsid w:val="00F2357A"/>
    <w:rsid w:val="00F24A5B"/>
    <w:rsid w:val="00F954C9"/>
    <w:rsid w:val="00FC66CE"/>
    <w:rsid w:val="00FE0899"/>
    <w:rsid w:val="00FE477A"/>
    <w:rsid w:val="00FF011B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2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B0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479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7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2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B0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479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7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55FE-CB75-46A0-99A8-B5DA18DD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5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2013-05-20T07:13:00Z</cp:lastPrinted>
  <dcterms:created xsi:type="dcterms:W3CDTF">2012-11-22T06:50:00Z</dcterms:created>
  <dcterms:modified xsi:type="dcterms:W3CDTF">2013-05-20T08:44:00Z</dcterms:modified>
</cp:coreProperties>
</file>