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92A" w:rsidRDefault="00B1592A" w:rsidP="00B1592A">
      <w:pPr>
        <w:pStyle w:val="a3"/>
        <w:shd w:val="clear" w:color="auto" w:fill="F8F8F8"/>
        <w:spacing w:after="150" w:afterAutospacing="0"/>
        <w:jc w:val="center"/>
        <w:rPr>
          <w:rFonts w:ascii="Arial" w:hAnsi="Arial" w:cs="Arial"/>
          <w:color w:val="242424"/>
          <w:sz w:val="21"/>
          <w:szCs w:val="21"/>
        </w:rPr>
      </w:pPr>
      <w:r>
        <w:rPr>
          <w:rFonts w:ascii="Arial" w:hAnsi="Arial" w:cs="Arial"/>
          <w:b/>
          <w:bCs/>
          <w:color w:val="242424"/>
          <w:sz w:val="21"/>
          <w:szCs w:val="21"/>
        </w:rPr>
        <w:t>Итоговое сочинение (изложение) в 2020/2021 учебном году</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b/>
          <w:bCs/>
          <w:color w:val="242424"/>
          <w:sz w:val="21"/>
          <w:szCs w:val="21"/>
        </w:rPr>
        <w:t> I.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по образовательным программам среднего общего образования, в том числе для:</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1.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2.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участия в ГИА в качестве экстернов с последующим получением документа о среднем общем образовании);</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3.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4. обучающихся с ограниченными возможностями здоровья, детей-инвалидов и инвалидов по образовательным программам среднего общего образования.</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Изложение вправе писать следующие категории лиц:</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1. обучающиеся с ограниченными возможностями здоровья, дети-инвалиды и инвалиды;</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2.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3.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Для участников итогового сочинения (изложения) с ограниченными возможностями здоровья, детей-инвалидов и инвалидов итоговое сочинение (изложение) может по их желанию проводиться в устной форме.</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Обучающиеся с ограниченными возможностями здоровья при подаче заявления на написание итогового сочинения (изложения) предъявляют копию рекомендаций психолого-медико-</w:t>
      </w:r>
      <w:r>
        <w:rPr>
          <w:rFonts w:ascii="Arial" w:hAnsi="Arial" w:cs="Arial"/>
          <w:color w:val="242424"/>
          <w:sz w:val="21"/>
          <w:szCs w:val="21"/>
        </w:rPr>
        <w:lastRenderedPageBreak/>
        <w:t>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b/>
          <w:bCs/>
          <w:color w:val="242424"/>
          <w:sz w:val="21"/>
          <w:szCs w:val="21"/>
        </w:rPr>
        <w:t>II. 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1.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2. граждан, имеющих среднее общее образование, полученное в иностранных образовательных организациях (далее вместе - выпускники прошлых лет);</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3. лиц, обучающихся по образовательным программам среднего профессионального образования;</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4. 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Регистрация лиц, указанных в разделе II для участия по их желанию в итоговом сочинении проводится в муниципальных органах управления образованием, Региональном центре обработки информации.</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ГИА-11.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b/>
          <w:bCs/>
          <w:color w:val="242424"/>
          <w:sz w:val="21"/>
          <w:szCs w:val="21"/>
        </w:rPr>
        <w:t>Сроки и продолжительность выполнения итогового сочинения (изложения)</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Продолжительность выполнения итогового сочинения (изложения) составляет 3 часа 55 минут (235 минут).</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Итоговое сочинение (изложение) проводится в первую среду декабря, первую среду февраля и первую рабочую среду мая.</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итогового сочинения (изложения).</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lastRenderedPageBreak/>
        <w:t>Участники итогового сочинения (изложения) могут быть повторно допущены в текущем году к сдаче итогового сочинения (изложения) в следующих случаях:</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 не явившиеся на итоговое сочинение (изложение) по уважительным причинам (болезнь или иные обстоятельства, подтвержденные документально);</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 не завершившие сдачу итогового сочинения (изложения) по уважительным причинам (болезнь или иные обстоятельства, подтвержденные документально)</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b/>
          <w:bCs/>
          <w:color w:val="242424"/>
          <w:sz w:val="21"/>
          <w:szCs w:val="21"/>
        </w:rPr>
        <w:t>Сбор исходных сведений и подготовка к проведению итогового сочинения (изложения)</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Сведения об участниках итогового сочинения (изложения) вносятся РЦОИ в РИС не позднее, чем за две недели до дня проведения итогового сочинения (изложения).</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Сведения об участниках итогового сочинения (изложения) предоставляют муниципальные органы управления образованием и (или) образовательные организации, в которых обучающиеся получают среднее общее образование, не позднее, чем за две недели до дня проведения итогового сочинения (изложения).</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а также на официальном сайте ФГБУ «Федеральный центр тестирования» (rustest.ru).</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b/>
          <w:bCs/>
          <w:color w:val="242424"/>
          <w:sz w:val="21"/>
          <w:szCs w:val="21"/>
        </w:rPr>
        <w:t>Проведение итогового сочинения (изложения)</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Итоговое сочинение (изложение) проводится в образовательных организациях, реализующих образовательные программы среднего общего образования.</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Итоговое сочинение (изложение) начинается в 10.00 по местному времени.</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Вход участников итогового сочинения (изложения) в образовательную организацию начинается с 09.00 по местному времени.</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 ручка (</w:t>
      </w:r>
      <w:proofErr w:type="spellStart"/>
      <w:r>
        <w:rPr>
          <w:rFonts w:ascii="Arial" w:hAnsi="Arial" w:cs="Arial"/>
          <w:color w:val="242424"/>
          <w:sz w:val="21"/>
          <w:szCs w:val="21"/>
        </w:rPr>
        <w:t>гелевая</w:t>
      </w:r>
      <w:proofErr w:type="spellEnd"/>
      <w:r>
        <w:rPr>
          <w:rFonts w:ascii="Arial" w:hAnsi="Arial" w:cs="Arial"/>
          <w:color w:val="242424"/>
          <w:sz w:val="21"/>
          <w:szCs w:val="21"/>
        </w:rPr>
        <w:t>, капиллярная или перьевая с чернилами черного цвета);</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 документ, удостоверяющий личность;</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 лекарства и питание (при необходимости);</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 орфографический словарь для участников итогового сочинения (орфографический и толковый словари для участников итогового изложения), выданный членами комиссии образовательной организации по проведению итогового сочинения (изложения);</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 инструкция для участников итогового сочинения (изложения).</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lastRenderedPageBreak/>
        <w:t>Итоговое сочинение (изложение) оценивается по критериям оценивания и выставляется оценка «зачет»</w:t>
      </w:r>
      <w:proofErr w:type="gramStart"/>
      <w:r>
        <w:rPr>
          <w:rFonts w:ascii="Arial" w:hAnsi="Arial" w:cs="Arial"/>
          <w:color w:val="242424"/>
          <w:sz w:val="21"/>
          <w:szCs w:val="21"/>
        </w:rPr>
        <w:t>/«</w:t>
      </w:r>
      <w:proofErr w:type="gramEnd"/>
      <w:r>
        <w:rPr>
          <w:rFonts w:ascii="Arial" w:hAnsi="Arial" w:cs="Arial"/>
          <w:color w:val="242424"/>
          <w:sz w:val="21"/>
          <w:szCs w:val="21"/>
        </w:rPr>
        <w:t>незачет».</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Образы оригиналов бланков итогового сочинения (изложения) РЦОИ размещает на региональных серверах.</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b/>
          <w:bCs/>
          <w:color w:val="242424"/>
          <w:sz w:val="21"/>
          <w:szCs w:val="21"/>
        </w:rPr>
        <w:t>Срок действия результатов итогового сочинения</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 xml:space="preserve">Результат итогового сочинения в случае представления его при приёме на обучение по программам </w:t>
      </w:r>
      <w:proofErr w:type="spellStart"/>
      <w:r>
        <w:rPr>
          <w:rFonts w:ascii="Arial" w:hAnsi="Arial" w:cs="Arial"/>
          <w:color w:val="242424"/>
          <w:sz w:val="21"/>
          <w:szCs w:val="21"/>
        </w:rPr>
        <w:t>бакалавриата</w:t>
      </w:r>
      <w:proofErr w:type="spellEnd"/>
      <w:r>
        <w:rPr>
          <w:rFonts w:ascii="Arial" w:hAnsi="Arial" w:cs="Arial"/>
          <w:color w:val="242424"/>
          <w:sz w:val="21"/>
          <w:szCs w:val="21"/>
        </w:rPr>
        <w:t xml:space="preserve"> и программам </w:t>
      </w:r>
      <w:proofErr w:type="spellStart"/>
      <w:r>
        <w:rPr>
          <w:rFonts w:ascii="Arial" w:hAnsi="Arial" w:cs="Arial"/>
          <w:color w:val="242424"/>
          <w:sz w:val="21"/>
          <w:szCs w:val="21"/>
        </w:rPr>
        <w:t>специалитета</w:t>
      </w:r>
      <w:proofErr w:type="spellEnd"/>
      <w:r>
        <w:rPr>
          <w:rFonts w:ascii="Arial" w:hAnsi="Arial" w:cs="Arial"/>
          <w:color w:val="242424"/>
          <w:sz w:val="21"/>
          <w:szCs w:val="21"/>
        </w:rPr>
        <w:t xml:space="preserve"> действителен четыре года, следующих за годом получения такого результата.</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Выпускники прошлых лет могут участвовать в написании итогового сочинения, в том числе при наличии у них действующих результатов итогового сочинения прошлых лет.</w:t>
      </w:r>
    </w:p>
    <w:p w:rsidR="00B1592A" w:rsidRDefault="00B1592A" w:rsidP="00B1592A">
      <w:pPr>
        <w:pStyle w:val="a3"/>
        <w:shd w:val="clear" w:color="auto" w:fill="F8F8F8"/>
        <w:spacing w:after="150" w:afterAutospacing="0"/>
        <w:rPr>
          <w:rFonts w:ascii="Arial" w:hAnsi="Arial" w:cs="Arial"/>
          <w:color w:val="242424"/>
          <w:sz w:val="21"/>
          <w:szCs w:val="21"/>
        </w:rPr>
      </w:pPr>
      <w:r>
        <w:rPr>
          <w:rFonts w:ascii="Arial" w:hAnsi="Arial" w:cs="Arial"/>
          <w:color w:val="242424"/>
          <w:sz w:val="21"/>
          <w:szCs w:val="21"/>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результаты итогового сочинения только текущего года, при этом результат итогового сочинения прошлого года аннулируется.</w:t>
      </w:r>
    </w:p>
    <w:p w:rsidR="00E21441" w:rsidRDefault="00E21441"/>
    <w:p w:rsidR="00786B13" w:rsidRDefault="00786B13"/>
    <w:p w:rsidR="00786B13" w:rsidRDefault="00786B13">
      <w:r>
        <w:t xml:space="preserve"> </w:t>
      </w:r>
      <w:bookmarkStart w:id="0" w:name="_GoBack"/>
      <w:bookmarkEnd w:id="0"/>
    </w:p>
    <w:sectPr w:rsidR="00786B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2A"/>
    <w:rsid w:val="00762E5D"/>
    <w:rsid w:val="00786B13"/>
    <w:rsid w:val="00B1592A"/>
    <w:rsid w:val="00E21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628D"/>
  <w15:chartTrackingRefBased/>
  <w15:docId w15:val="{540AB644-C823-4412-B5A6-EE8CB7EB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9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38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1453</Words>
  <Characters>8284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Валерьевна</dc:creator>
  <cp:keywords/>
  <dc:description/>
  <cp:lastModifiedBy>Лариса Валерьевна</cp:lastModifiedBy>
  <cp:revision>2</cp:revision>
  <dcterms:created xsi:type="dcterms:W3CDTF">2020-11-10T05:21:00Z</dcterms:created>
  <dcterms:modified xsi:type="dcterms:W3CDTF">2020-11-10T05:27:00Z</dcterms:modified>
</cp:coreProperties>
</file>