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58" w:rsidRDefault="00BC2A58" w:rsidP="00BC2A58">
      <w:pPr>
        <w:pStyle w:val="1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BC2A58" w:rsidRPr="007C3916" w:rsidRDefault="00BC2A58" w:rsidP="00BC2A58">
      <w:pPr>
        <w:pStyle w:val="10"/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C3916">
        <w:rPr>
          <w:rFonts w:ascii="Times New Roman" w:eastAsia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eastAsia="Times New Roman" w:hAnsi="Times New Roman" w:cs="Times New Roman"/>
          <w:sz w:val="18"/>
          <w:szCs w:val="18"/>
        </w:rPr>
        <w:t>Пр</w:t>
      </w:r>
      <w:r w:rsidRPr="007C3916">
        <w:rPr>
          <w:rFonts w:ascii="Times New Roman" w:eastAsia="Times New Roman" w:hAnsi="Times New Roman" w:cs="Times New Roman"/>
          <w:sz w:val="18"/>
          <w:szCs w:val="18"/>
        </w:rPr>
        <w:t xml:space="preserve">иказу отдела </w:t>
      </w:r>
      <w:r w:rsidRPr="007C3916">
        <w:rPr>
          <w:rFonts w:ascii="Times New Roman" w:eastAsia="Times New Roman" w:hAnsi="Times New Roman" w:cs="Times New Roman"/>
          <w:sz w:val="18"/>
          <w:szCs w:val="18"/>
        </w:rPr>
        <w:t>образования</w:t>
      </w:r>
      <w:bookmarkStart w:id="0" w:name="_GoBack"/>
      <w:bookmarkEnd w:id="0"/>
      <w:r w:rsidRPr="007C39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C2A58" w:rsidRDefault="00BC2A58" w:rsidP="00BC2A58">
      <w:pPr>
        <w:pStyle w:val="10"/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C3916">
        <w:rPr>
          <w:rFonts w:ascii="Times New Roman" w:eastAsia="Times New Roman" w:hAnsi="Times New Roman" w:cs="Times New Roman"/>
          <w:sz w:val="18"/>
          <w:szCs w:val="18"/>
        </w:rPr>
        <w:t>администрации Чемальского района</w:t>
      </w:r>
    </w:p>
    <w:p w:rsidR="00BC2A58" w:rsidRPr="007C3916" w:rsidRDefault="00BC2A58" w:rsidP="00BC2A58">
      <w:pPr>
        <w:pStyle w:val="10"/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29.12.2020г. № 512/2</w:t>
      </w:r>
    </w:p>
    <w:p w:rsidR="004F0BFB" w:rsidRPr="004F0BFB" w:rsidRDefault="004F0BFB" w:rsidP="00BC2A58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4F0BFB" w:rsidRPr="004F0BFB" w:rsidRDefault="004F0BFB" w:rsidP="004F0BFB">
      <w:pPr>
        <w:spacing w:after="200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4F0BFB" w:rsidRPr="004F0BFB" w:rsidRDefault="004F0BFB" w:rsidP="004F0BFB">
      <w:pPr>
        <w:spacing w:after="20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F0BFB">
        <w:rPr>
          <w:rFonts w:ascii="Times New Roman" w:eastAsia="Calibri" w:hAnsi="Times New Roman" w:cs="Times New Roman"/>
          <w:b/>
          <w:sz w:val="28"/>
        </w:rPr>
        <w:t xml:space="preserve">Критерии и показатели регионального мониторинга «Эффективность деятельности руководителей общеобразовательных организаций </w:t>
      </w:r>
      <w:r w:rsidR="00FC141A">
        <w:rPr>
          <w:rFonts w:ascii="Times New Roman" w:eastAsia="Calibri" w:hAnsi="Times New Roman" w:cs="Times New Roman"/>
          <w:b/>
          <w:sz w:val="28"/>
        </w:rPr>
        <w:t xml:space="preserve">Чемальского района </w:t>
      </w:r>
      <w:r w:rsidRPr="004F0BFB">
        <w:rPr>
          <w:rFonts w:ascii="Times New Roman" w:eastAsia="Calibri" w:hAnsi="Times New Roman" w:cs="Times New Roman"/>
          <w:b/>
          <w:sz w:val="28"/>
        </w:rPr>
        <w:t xml:space="preserve">Республики Алтай» </w:t>
      </w:r>
    </w:p>
    <w:p w:rsidR="004F0BFB" w:rsidRPr="004F0BFB" w:rsidRDefault="004F0BFB" w:rsidP="004F0BFB">
      <w:pPr>
        <w:spacing w:after="200" w:line="256" w:lineRule="auto"/>
        <w:rPr>
          <w:rFonts w:ascii="Times New Roman" w:eastAsia="Calibri" w:hAnsi="Times New Roman" w:cs="Times New Roman"/>
          <w:b/>
        </w:rPr>
      </w:pPr>
    </w:p>
    <w:tbl>
      <w:tblPr>
        <w:tblStyle w:val="1"/>
        <w:tblW w:w="9885" w:type="dxa"/>
        <w:tblLayout w:type="fixed"/>
        <w:tblLook w:val="04A0" w:firstRow="1" w:lastRow="0" w:firstColumn="1" w:lastColumn="0" w:noHBand="0" w:noVBand="1"/>
      </w:tblPr>
      <w:tblGrid>
        <w:gridCol w:w="3049"/>
        <w:gridCol w:w="1251"/>
        <w:gridCol w:w="1617"/>
        <w:gridCol w:w="2717"/>
        <w:gridCol w:w="1251"/>
      </w:tblGrid>
      <w:tr w:rsidR="004F0BFB" w:rsidRPr="004F0BFB" w:rsidTr="006C785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Критерии и показатели мониторинга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Кол-во баллов, расчет баллов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Источник информации о показателе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Сроки предоставления информации о показателе</w:t>
            </w:r>
          </w:p>
        </w:tc>
      </w:tr>
      <w:tr w:rsidR="004F0BFB" w:rsidRPr="004F0BFB" w:rsidTr="004F0BFB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БАЗОВЫЕ ПОКАЗАТЕЛИ</w:t>
            </w:r>
          </w:p>
        </w:tc>
      </w:tr>
      <w:tr w:rsidR="004F0BFB" w:rsidRPr="004F0BFB" w:rsidTr="006C785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1. КАЧЕСТВО ПОДГОТОВКИ ОБУЧАЮЩИХСЯ</w:t>
            </w:r>
          </w:p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BFB" w:rsidRPr="004F0BFB" w:rsidTr="006C785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BFB">
              <w:rPr>
                <w:rFonts w:ascii="Times New Roman" w:hAnsi="Times New Roman"/>
                <w:b/>
                <w:sz w:val="24"/>
                <w:szCs w:val="24"/>
              </w:rPr>
              <w:t xml:space="preserve"> По базовой  подготовке обучающихся</w:t>
            </w:r>
          </w:p>
        </w:tc>
      </w:tr>
      <w:tr w:rsidR="004F0BFB" w:rsidRPr="004F0BFB" w:rsidTr="004F0BFB">
        <w:trPr>
          <w:trHeight w:val="16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1.1.1.Доля выпускников 9-х классов, успешно прошедших государственную итоговую аттестацию, из числа выпускников, допущенных к ГИА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100% -1 балл,</w:t>
            </w:r>
          </w:p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менее 100% - 0 баллов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Статистико-аналитический отчет о результатах ГИА-9 в РА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F0BFB" w:rsidRPr="004F0BFB" w:rsidTr="004F0BFB">
        <w:trPr>
          <w:trHeight w:val="16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1.1.2.Доля выпускников 11-х классов, успешно прошедших ГИА, из числа выпускников, допущенных к ГИА</w:t>
            </w:r>
          </w:p>
          <w:p w:rsidR="004F0BFB" w:rsidRPr="004F0BFB" w:rsidRDefault="004F0BFB" w:rsidP="004F0BF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100% -1 балл,</w:t>
            </w:r>
          </w:p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менее 100% - 0 баллов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Статистико-аналитический отчет о результатах ГИА-11 в РА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F0BFB" w:rsidRPr="004F0BFB" w:rsidTr="006C7859">
        <w:trPr>
          <w:trHeight w:val="465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BFB">
              <w:rPr>
                <w:rFonts w:ascii="Times New Roman" w:hAnsi="Times New Roman"/>
                <w:b/>
                <w:sz w:val="24"/>
                <w:szCs w:val="24"/>
              </w:rPr>
              <w:t xml:space="preserve"> По подготовке высокого уровня результатов обучающихся</w:t>
            </w:r>
          </w:p>
        </w:tc>
      </w:tr>
      <w:tr w:rsidR="004F0BFB" w:rsidRPr="004F0BFB" w:rsidTr="004F0BFB">
        <w:trPr>
          <w:trHeight w:val="140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1.2.1.Количество участников ЕГЭ, набравших от 80 баллов и выше хотя бы по одному предмету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 участник=1 балл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РИС ГИА-11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РЦОКО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F0BFB" w:rsidRPr="004F0BFB" w:rsidTr="004F0BFB">
        <w:trPr>
          <w:trHeight w:val="111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1.2.2. Победитель заключительного этапа Всероссийской олимпиады школьников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Решение Жюри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РЦДО</w:t>
            </w:r>
          </w:p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F0BFB" w:rsidRPr="004F0BFB" w:rsidTr="004F0BFB">
        <w:trPr>
          <w:trHeight w:val="97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1.2.3.Призер заключительного этапа Всероссийской олимпиады школьников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BFB" w:rsidRPr="004F0BFB" w:rsidTr="004F0BFB">
        <w:trPr>
          <w:trHeight w:val="112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1.2.4.Участник заключительного этапа Всероссийской олимпиады школьников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BFB" w:rsidRPr="004F0BFB" w:rsidTr="004F0BFB">
        <w:trPr>
          <w:trHeight w:val="112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lastRenderedPageBreak/>
              <w:t>1.2.5. Победитель регионального этапа Всероссийской  олимпиады школьников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F0BFB" w:rsidRPr="004F0BFB" w:rsidTr="004F0BFB">
        <w:trPr>
          <w:trHeight w:val="112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lastRenderedPageBreak/>
              <w:t>2.2.1.5. Призер регионального этапа Всероссийской олимпиады школьников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BFB" w:rsidRPr="004F0BFB" w:rsidTr="004F0BFB">
        <w:trPr>
          <w:trHeight w:val="11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1.2.6. Участник регионального этапа Всероссийской олимпиады школьников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BFB" w:rsidRPr="004F0BFB" w:rsidTr="004F0BFB">
        <w:trPr>
          <w:trHeight w:val="11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 xml:space="preserve">1.2.7. Победитель олимпиады из перечня, утвержденного </w:t>
            </w:r>
            <w:proofErr w:type="spellStart"/>
            <w:r w:rsidRPr="004F0BFB">
              <w:rPr>
                <w:rFonts w:ascii="Times New Roman" w:hAnsi="Times New Roman"/>
                <w:sz w:val="24"/>
                <w:szCs w:val="24"/>
              </w:rPr>
              <w:t>Мипросвещения</w:t>
            </w:r>
            <w:proofErr w:type="spellEnd"/>
            <w:r w:rsidRPr="004F0BFB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Решение жюри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РЦДО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4F0BFB" w:rsidRPr="004F0BFB" w:rsidTr="004F0BFB">
        <w:trPr>
          <w:trHeight w:val="11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 xml:space="preserve">1.2.8. Призер олимпиады из перечня, утвержденного </w:t>
            </w:r>
            <w:proofErr w:type="spellStart"/>
            <w:r w:rsidRPr="004F0BFB">
              <w:rPr>
                <w:rFonts w:ascii="Times New Roman" w:hAnsi="Times New Roman"/>
                <w:sz w:val="24"/>
                <w:szCs w:val="24"/>
              </w:rPr>
              <w:t>Мипросвещения</w:t>
            </w:r>
            <w:proofErr w:type="spellEnd"/>
            <w:r w:rsidRPr="004F0BFB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BFB" w:rsidRPr="004F0BFB" w:rsidTr="006C785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BFB">
              <w:rPr>
                <w:rFonts w:ascii="Times New Roman" w:hAnsi="Times New Roman"/>
                <w:b/>
                <w:sz w:val="24"/>
                <w:szCs w:val="24"/>
              </w:rPr>
              <w:t xml:space="preserve"> По объективности результатов внешней оценки</w:t>
            </w:r>
          </w:p>
        </w:tc>
      </w:tr>
      <w:tr w:rsidR="004F0BFB" w:rsidRPr="004F0BFB" w:rsidTr="004F0BF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1.3.1.Отсутствие ОО в списке ОО с  признаками необъективности результатов ВПР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 xml:space="preserve"> 2 балла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 w:rsidRPr="004F0BFB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BF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4F0BFB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4F0BFB" w:rsidRPr="004F0BFB" w:rsidTr="004F0BFB">
        <w:trPr>
          <w:trHeight w:val="4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1.3.2.Отсутствие аннулированных результатов итогового сочинения (изложения) по итогам перепроверки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Решение ГЭК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F0BFB" w:rsidRPr="004F0BFB" w:rsidTr="004F0BF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1.3.3.Отсутствие  обучающихся, нарушивших порядок ГИА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 xml:space="preserve"> 1балл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4F0BFB" w:rsidRPr="004F0BFB" w:rsidTr="004F0BF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1.3.4.Отсутствие  работников ОО, нарушивших порядок ГИА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4F0BFB" w:rsidRPr="004F0BFB" w:rsidTr="006C7859">
        <w:trPr>
          <w:trHeight w:val="333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2. КАЧЕСТВО УСЛОВИЙ</w:t>
            </w:r>
          </w:p>
        </w:tc>
      </w:tr>
      <w:tr w:rsidR="004F0BFB" w:rsidRPr="004F0BFB" w:rsidTr="006C7859">
        <w:trPr>
          <w:trHeight w:val="333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BFB">
              <w:rPr>
                <w:rFonts w:ascii="Times New Roman" w:hAnsi="Times New Roman"/>
                <w:b/>
                <w:sz w:val="24"/>
                <w:szCs w:val="24"/>
              </w:rPr>
              <w:t>2.1. Результаты независимой оценки качества условий осуществления образовательной деятельности</w:t>
            </w:r>
          </w:p>
        </w:tc>
      </w:tr>
      <w:tr w:rsidR="004F0BFB" w:rsidRPr="004F0BFB" w:rsidTr="004F0BFB">
        <w:trPr>
          <w:trHeight w:val="46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Отлично (129-160 баллов)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BC2A58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F0BFB" w:rsidRPr="004F0BF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http://bus.gov.ru</w:t>
              </w:r>
            </w:hyperlink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РЦОКО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F0BFB" w:rsidRPr="004F0BFB" w:rsidTr="004F0BFB">
        <w:trPr>
          <w:trHeight w:val="45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Хорошо (97-128 баллов)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F0BF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BFB" w:rsidRPr="004F0BFB" w:rsidTr="004F0BFB">
        <w:trPr>
          <w:trHeight w:val="459"/>
        </w:trPr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Удовлетворительно (64-96 баллов)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F0BFB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BFB" w:rsidRPr="004F0BFB" w:rsidTr="004F0BFB">
        <w:trPr>
          <w:trHeight w:val="459"/>
        </w:trPr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Ниже среднего (32-63 балла)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F0BF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BFB" w:rsidRPr="004F0BFB" w:rsidTr="004F0BFB">
        <w:trPr>
          <w:trHeight w:val="459"/>
        </w:trPr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Неудовлетворительно (0—31 балл)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BFB" w:rsidRPr="004F0BFB" w:rsidTr="006C7859">
        <w:trPr>
          <w:trHeight w:val="459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BFB">
              <w:rPr>
                <w:rFonts w:ascii="Times New Roman" w:hAnsi="Times New Roman"/>
                <w:b/>
                <w:sz w:val="24"/>
                <w:szCs w:val="24"/>
              </w:rPr>
              <w:t>2.2. Профессиональный уровень педагогических работников</w:t>
            </w:r>
          </w:p>
        </w:tc>
      </w:tr>
      <w:tr w:rsidR="004F0BFB" w:rsidRPr="004F0BFB" w:rsidTr="004F0BFB">
        <w:trPr>
          <w:trHeight w:val="220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2.2.1. Доля педагогических работников ОО, имеющих высшую квалификационную категорию в общей численности педагогических работников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(0 – 1)*10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ФСН ОО-1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A4" w:rsidRPr="004F0BFB" w:rsidRDefault="00A66FA4" w:rsidP="00A6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F0BFB" w:rsidRPr="004F0BFB" w:rsidTr="004F0BFB">
        <w:trPr>
          <w:trHeight w:val="226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2.2.2. Доля педагогических работников ОО, имеющих первую квалификационную категорию в общей численности педагогических работников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(0 – 1)*10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BFB" w:rsidRPr="004F0BFB" w:rsidTr="004F0BFB">
        <w:trPr>
          <w:trHeight w:val="45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2.2.3. Доля педагогических работников до 35 лет в общей численности педагогических работников ОО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(0 – 1)*10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F0BFB" w:rsidRPr="004F0BFB" w:rsidTr="004F0BFB">
        <w:trPr>
          <w:trHeight w:val="45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2.2.4. Доля педагогических работников ОО, прошедших диагностику предметной компетентности на повышенном уровне, в общей численности педагогических работников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(0 – 1)*10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66FA4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BFB">
              <w:rPr>
                <w:rFonts w:ascii="Times New Roman" w:hAnsi="Times New Roman"/>
                <w:sz w:val="24"/>
                <w:szCs w:val="24"/>
              </w:rPr>
              <w:t>ИПКиППРО</w:t>
            </w:r>
            <w:proofErr w:type="spellEnd"/>
            <w:r w:rsidRPr="004F0BFB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</w:p>
          <w:p w:rsidR="004F0BFB" w:rsidRPr="004F0BFB" w:rsidRDefault="00A66FA4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4F0BFB" w:rsidRPr="004F0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BFB" w:rsidRPr="004F0BFB" w:rsidTr="004F0BFB">
        <w:trPr>
          <w:trHeight w:val="45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2.2.5. Доля педагогических работников ОО, подготовивших победителей и призеров олимпиад всероссийского и регионального уровней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(0 – 1)*10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4F0BFB" w:rsidRPr="004F0BFB" w:rsidRDefault="00A66FA4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образования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F0BFB" w:rsidRPr="004F0BFB" w:rsidTr="004F0BFB">
        <w:trPr>
          <w:trHeight w:val="45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2.2.6. Количество педагогических работников-участников регионального этапа чемпионата «Молодые профессионалы» (</w:t>
            </w:r>
            <w:proofErr w:type="spellStart"/>
            <w:r w:rsidRPr="004F0B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WorldSkillsRussia</w:t>
            </w:r>
            <w:proofErr w:type="spellEnd"/>
            <w:r w:rsidRPr="004F0B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3*кол-во участников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BF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4F0BFB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A66FA4">
              <w:rPr>
                <w:rFonts w:ascii="Times New Roman" w:hAnsi="Times New Roman"/>
                <w:sz w:val="24"/>
                <w:szCs w:val="24"/>
              </w:rPr>
              <w:t xml:space="preserve"> Отдел образования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F0BFB" w:rsidRPr="004F0BFB" w:rsidTr="004F0BF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BFB">
              <w:rPr>
                <w:rFonts w:ascii="Times New Roman" w:hAnsi="Times New Roman"/>
                <w:b/>
                <w:sz w:val="24"/>
                <w:szCs w:val="24"/>
              </w:rPr>
              <w:t>2.3.Отсутствие предписаний  контрольно-надзорных органов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 xml:space="preserve"> 1балл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Сайт ОО</w:t>
            </w:r>
          </w:p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F0BFB" w:rsidRPr="004F0BFB" w:rsidTr="004F0BF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BFB">
              <w:rPr>
                <w:rFonts w:ascii="Times New Roman" w:hAnsi="Times New Roman"/>
                <w:b/>
                <w:sz w:val="24"/>
                <w:szCs w:val="24"/>
              </w:rPr>
              <w:t>2.4.Наличие акта готовности ОО к новому учебному году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4F0BFB" w:rsidRPr="004F0BFB" w:rsidTr="004F0BF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BFB">
              <w:rPr>
                <w:rFonts w:ascii="Times New Roman" w:hAnsi="Times New Roman"/>
                <w:b/>
                <w:sz w:val="24"/>
                <w:szCs w:val="24"/>
              </w:rPr>
              <w:t>2.5.Соответствие достигнутых результатов за отчетный период, запланированным в Программе развития ОО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Публичный доклад (сайт ОО)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F0BFB" w:rsidRPr="004F0BFB" w:rsidTr="006C785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BFB">
              <w:rPr>
                <w:rFonts w:ascii="Times New Roman" w:hAnsi="Times New Roman"/>
                <w:b/>
                <w:sz w:val="24"/>
                <w:szCs w:val="24"/>
              </w:rPr>
              <w:t>2.6. Индивидуализация обучения</w:t>
            </w:r>
          </w:p>
        </w:tc>
      </w:tr>
      <w:tr w:rsidR="004F0BFB" w:rsidRPr="004F0BFB" w:rsidTr="006C785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2.6.1.Наличие обучающихся по индивидуальным учебным планам (образовательным траекториям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ФСН ОО-1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4F0BFB" w:rsidRPr="004F0BFB" w:rsidTr="006C785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2.6.2.Доля обучающихся, углубленно изучающих предметы (не менее одного)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Выше среднерегионального уровня - 1 балл, ниже - 0 баллов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BFB" w:rsidRPr="004F0BFB" w:rsidTr="006C7859">
        <w:trPr>
          <w:trHeight w:val="195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BFB" w:rsidRPr="004F0BFB" w:rsidRDefault="004F0BFB" w:rsidP="004F0BFB">
            <w:pPr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2.6.3. Показатель, связанный с работой с обучающими с ОВЗ (в соответствии с рекомендациями ПМПК)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Сайт ОО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BFB" w:rsidRPr="004F0BFB" w:rsidTr="006C785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FB" w:rsidRPr="004F0BFB" w:rsidRDefault="004F0BFB" w:rsidP="004F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BFB">
              <w:rPr>
                <w:rFonts w:ascii="Times New Roman" w:hAnsi="Times New Roman"/>
                <w:b/>
                <w:sz w:val="24"/>
                <w:szCs w:val="24"/>
              </w:rPr>
              <w:t xml:space="preserve">2.7. Профориентация </w:t>
            </w:r>
          </w:p>
        </w:tc>
      </w:tr>
      <w:tr w:rsidR="004F0BFB" w:rsidRPr="004F0BFB" w:rsidTr="004F0BF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2.7.1.Доля обучающихся 6-11 классов, принявших участие в мероприятиях проекта, направленного на раннюю профориентацию «Билет в будущее».</w:t>
            </w:r>
          </w:p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2.7.2 Доля обучающихся 10-11 классов, принявших участие в мероприятиях проекта, направленного на раннюю профориентацию «</w:t>
            </w:r>
            <w:proofErr w:type="spellStart"/>
            <w:r w:rsidRPr="00A6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A66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4F0BFB" w:rsidRPr="004F0BFB" w:rsidRDefault="004F0BFB" w:rsidP="004F0BFB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BF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На согласовании у Координационного совета по профессиональному самоопределению 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Статистические данные с портала «Билет в будущее» 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молодежной политики, военно-патриотического воспитания и допризывной подготовки граждан в РА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4F0BFB" w:rsidRPr="004F0BFB" w:rsidTr="004F0BFB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ПОКАЗАТЕЛИ</w:t>
            </w:r>
          </w:p>
        </w:tc>
      </w:tr>
      <w:tr w:rsidR="004F0BFB" w:rsidRPr="004F0BFB" w:rsidTr="004F0BF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Отсутствие обоснованных обращений работников, обучающихся общеобразовательной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F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о </w:t>
            </w:r>
            <w:proofErr w:type="spellStart"/>
            <w:r w:rsidRPr="004F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4F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(сайт ОО)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BF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F0BFB" w:rsidRPr="004F0BFB" w:rsidTr="004F0BF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2.Отсутствие случаев травматизма (несчастных случаев) с обучающимися и работниками во время образовательного процесса и проводимых мероприятий, отсутствие групповых инфекционных заболеваний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F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BFB" w:rsidRPr="004F0BFB" w:rsidTr="004F0BF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Отсутствие преступлений и правонарушений, совершенных детьми в период реализации образовательных программ и проводимых мероприятий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F0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BFB" w:rsidRPr="004F0BFB" w:rsidRDefault="004F0BFB" w:rsidP="004F0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3B94" w:rsidRDefault="00AD3B94"/>
    <w:sectPr w:rsidR="00AD3B94" w:rsidSect="004F0B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45F2"/>
    <w:multiLevelType w:val="multilevel"/>
    <w:tmpl w:val="2FD68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BFB"/>
    <w:rsid w:val="00173234"/>
    <w:rsid w:val="001D4B4C"/>
    <w:rsid w:val="00371220"/>
    <w:rsid w:val="00383CC9"/>
    <w:rsid w:val="004F0BFB"/>
    <w:rsid w:val="008A3669"/>
    <w:rsid w:val="00930D7A"/>
    <w:rsid w:val="00A66FA4"/>
    <w:rsid w:val="00AD3B94"/>
    <w:rsid w:val="00BC2A58"/>
    <w:rsid w:val="00BD4A8F"/>
    <w:rsid w:val="00FC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055A"/>
  <w15:docId w15:val="{BA3176E3-C2CE-4994-93CB-CB7E922F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F0B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7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20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BC2A58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Валерьевна</dc:creator>
  <cp:lastModifiedBy>Галина Площик</cp:lastModifiedBy>
  <cp:revision>6</cp:revision>
  <cp:lastPrinted>2021-07-27T03:16:00Z</cp:lastPrinted>
  <dcterms:created xsi:type="dcterms:W3CDTF">2021-07-27T03:39:00Z</dcterms:created>
  <dcterms:modified xsi:type="dcterms:W3CDTF">2021-08-03T04:20:00Z</dcterms:modified>
</cp:coreProperties>
</file>