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46" w:rsidRPr="004B4346" w:rsidRDefault="004B4346" w:rsidP="004B434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A100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Примерные вопросы для подготовки руководителей и кандидатов на должности руководителей образовательных учреждений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0A100D">
        <w:rPr>
          <w:color w:val="000000"/>
          <w:sz w:val="28"/>
          <w:szCs w:val="28"/>
        </w:rPr>
        <w:br/>
      </w:r>
      <w:r w:rsidRPr="004B4346">
        <w:rPr>
          <w:bCs/>
          <w:color w:val="000000"/>
          <w:sz w:val="28"/>
          <w:szCs w:val="28"/>
          <w:bdr w:val="none" w:sz="0" w:space="0" w:color="auto" w:frame="1"/>
        </w:rPr>
        <w:t>1.  Что является предметом регулирования Федерального закона «Об образовании в Российской Федерации»? </w:t>
      </w:r>
      <w:r w:rsidRPr="004B4346">
        <w:rPr>
          <w:color w:val="000000"/>
          <w:sz w:val="28"/>
          <w:szCs w:val="28"/>
        </w:rPr>
        <w:br/>
      </w:r>
    </w:p>
    <w:p w:rsidR="004B4346" w:rsidRPr="004B4346" w:rsidRDefault="004B4346" w:rsidP="004B4346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4B4346">
        <w:rPr>
          <w:bCs/>
          <w:color w:val="000000"/>
          <w:sz w:val="28"/>
          <w:szCs w:val="28"/>
          <w:bdr w:val="none" w:sz="0" w:space="0" w:color="auto" w:frame="1"/>
        </w:rPr>
        <w:t>2.  Как определяется стандарт в Федеральном законе «Об образовании в Российской Федерации»?</w:t>
      </w:r>
      <w:r w:rsidRPr="004B4346">
        <w:rPr>
          <w:color w:val="000000"/>
          <w:sz w:val="28"/>
          <w:szCs w:val="28"/>
        </w:rPr>
        <w:br/>
      </w:r>
    </w:p>
    <w:p w:rsidR="004B4346" w:rsidRPr="004B4346" w:rsidRDefault="004B4346" w:rsidP="004B4346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4B4346">
        <w:rPr>
          <w:bCs/>
          <w:color w:val="000000"/>
          <w:sz w:val="28"/>
          <w:szCs w:val="28"/>
          <w:bdr w:val="none" w:sz="0" w:space="0" w:color="auto" w:frame="1"/>
        </w:rPr>
        <w:t>3.  Какие разделы включает структура образовательной программы?</w:t>
      </w:r>
    </w:p>
    <w:p w:rsidR="004B4346" w:rsidRPr="004B4346" w:rsidRDefault="004B4346" w:rsidP="004B4346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34E8F" w:rsidRPr="004B4346" w:rsidRDefault="004B4346" w:rsidP="004B4346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B434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4.Какие </w:t>
      </w:r>
      <w:hyperlink r:id="rId5" w:tooltip="Виды деятельности" w:history="1">
        <w:r w:rsidRPr="004B4346">
          <w:rPr>
            <w:rStyle w:val="a4"/>
            <w:rFonts w:ascii="Times New Roman" w:hAnsi="Times New Roman" w:cs="Times New Roman"/>
            <w:bCs/>
            <w:color w:val="0066CC"/>
            <w:sz w:val="28"/>
            <w:szCs w:val="28"/>
            <w:bdr w:val="none" w:sz="0" w:space="0" w:color="auto" w:frame="1"/>
          </w:rPr>
          <w:t>виды деятельности</w:t>
        </w:r>
      </w:hyperlink>
      <w:r w:rsidRPr="004B434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реализуются руководителем (директором) ОУ?</w:t>
      </w:r>
    </w:p>
    <w:p w:rsidR="004B4346" w:rsidRPr="004B4346" w:rsidRDefault="004B4346" w:rsidP="004B4346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B434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5.В каком документе конкретизируются требования к режиму образовательного процесса?</w:t>
      </w:r>
    </w:p>
    <w:p w:rsidR="004B4346" w:rsidRPr="004B4346" w:rsidRDefault="004B4346" w:rsidP="004B4346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B434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6.Имеет ли право учитель как частное лицо оказывать платные образовательные услуги своим ученикам с целью получения дополнительного дохода?</w:t>
      </w:r>
    </w:p>
    <w:p w:rsidR="004B4346" w:rsidRPr="004B4346" w:rsidRDefault="004B4346" w:rsidP="004B4346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B434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7.Прав ли директор ОУ, не допустивший к работе учителя, который отказался от очередного медицинского обследования?</w:t>
      </w:r>
    </w:p>
    <w:p w:rsidR="004B4346" w:rsidRPr="004B4346" w:rsidRDefault="004B4346" w:rsidP="004B4346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B434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8.Какой документ не обозначен в законе в качестве документа, регламентирующего организацию образовательного процесса?</w:t>
      </w:r>
    </w:p>
    <w:p w:rsidR="004B4346" w:rsidRPr="004B4346" w:rsidRDefault="004B4346" w:rsidP="004B4346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B434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9.Является ли нарушением закона со стороны работников ОУ привлечение обучающихся к агитационной работе, проводимой в ходе выборов?</w:t>
      </w:r>
    </w:p>
    <w:p w:rsidR="004B4346" w:rsidRPr="004B4346" w:rsidRDefault="004B4346" w:rsidP="004B4346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B434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10.Имеет ли право директор ОУ отказать учителю в приеме на работу, на основании того, что у него имеется судимость?</w:t>
      </w:r>
    </w:p>
    <w:p w:rsidR="004B4346" w:rsidRPr="004B4346" w:rsidRDefault="004B4346" w:rsidP="004B4346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B434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11.Ограничивает ли Закон «Об образовании в РФ» верхний предел учебной нагрузки учителя ОУ?</w:t>
      </w:r>
    </w:p>
    <w:p w:rsidR="004B4346" w:rsidRPr="004B4346" w:rsidRDefault="004B4346" w:rsidP="004B4346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B434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12.Как называется документ, в котором определяются должностные обязанности работника учреждения?</w:t>
      </w:r>
    </w:p>
    <w:p w:rsidR="004B4346" w:rsidRPr="004B4346" w:rsidRDefault="004B4346" w:rsidP="004B4346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B434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13.Какие виды аттестации обучающихся и выпускников предусмотрены Законом «Об образовании в РФ»?</w:t>
      </w:r>
    </w:p>
    <w:p w:rsidR="004B4346" w:rsidRDefault="004B4346" w:rsidP="004B4346">
      <w:r w:rsidRPr="004B43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434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14.Какие сведения о педагогических работниках обязаны быть в открытом доступе в образовательной организации?</w:t>
      </w:r>
      <w:bookmarkStart w:id="0" w:name="_GoBack"/>
      <w:bookmarkEnd w:id="0"/>
      <w:r w:rsidRPr="004B43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100D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0A10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10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10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100D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4B4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8C"/>
    <w:rsid w:val="0030568F"/>
    <w:rsid w:val="004B4346"/>
    <w:rsid w:val="00734E8F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43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43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vidi_deyatelmz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1398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Петровна</dc:creator>
  <cp:keywords/>
  <dc:description/>
  <cp:lastModifiedBy>Анастасия Петровна</cp:lastModifiedBy>
  <cp:revision>4</cp:revision>
  <dcterms:created xsi:type="dcterms:W3CDTF">2021-02-24T03:11:00Z</dcterms:created>
  <dcterms:modified xsi:type="dcterms:W3CDTF">2021-02-24T03:24:00Z</dcterms:modified>
</cp:coreProperties>
</file>